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B2603E" w14:textId="01F181A7" w:rsidR="00481762" w:rsidRDefault="002C7A4D" w:rsidP="002C7A4D">
      <w:pPr>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 xml:space="preserve">bitte schreiben Sie einen informativen </w:t>
      </w:r>
      <w:proofErr w:type="spellStart"/>
      <w:r>
        <w:rPr>
          <w:rFonts w:ascii="Verdana" w:hAnsi="Verdana"/>
          <w:color w:val="333333"/>
          <w:shd w:val="clear" w:color="auto" w:fill="FFFFFF"/>
        </w:rPr>
        <w:t>Blogtext</w:t>
      </w:r>
      <w:proofErr w:type="spellEnd"/>
      <w:r>
        <w:rPr>
          <w:rFonts w:ascii="Verdana" w:hAnsi="Verdana"/>
          <w:color w:val="333333"/>
          <w:shd w:val="clear" w:color="auto" w:fill="FFFFFF"/>
        </w:rPr>
        <w:t xml:space="preserve"> über: [Und dein Handy – </w:t>
      </w:r>
      <w:proofErr w:type="spellStart"/>
      <w:r>
        <w:rPr>
          <w:rFonts w:ascii="Verdana" w:hAnsi="Verdana"/>
          <w:color w:val="333333"/>
          <w:shd w:val="clear" w:color="auto" w:fill="FFFFFF"/>
        </w:rPr>
        <w:t>verdient es</w:t>
      </w:r>
      <w:proofErr w:type="spellEnd"/>
      <w:r>
        <w:rPr>
          <w:rFonts w:ascii="Verdana" w:hAnsi="Verdana"/>
          <w:color w:val="333333"/>
          <w:shd w:val="clear" w:color="auto" w:fill="FFFFFF"/>
        </w:rPr>
        <w:t xml:space="preserve"> Geld über die Blockhain!!! ].</w:t>
      </w:r>
      <w:r>
        <w:rPr>
          <w:rFonts w:ascii="Verdana" w:hAnsi="Verdana"/>
          <w:color w:val="333333"/>
          <w:sz w:val="17"/>
          <w:szCs w:val="17"/>
        </w:rPr>
        <w:br/>
      </w:r>
      <w:r>
        <w:rPr>
          <w:rFonts w:ascii="Verdana" w:hAnsi="Verdana"/>
          <w:color w:val="333333"/>
          <w:sz w:val="17"/>
          <w:szCs w:val="17"/>
        </w:rPr>
        <w:br/>
      </w:r>
      <w:r w:rsidRPr="00053DF2">
        <w:rPr>
          <w:rFonts w:ascii="Verdana" w:hAnsi="Verdana"/>
          <w:color w:val="333333"/>
          <w:highlight w:val="yellow"/>
          <w:shd w:val="clear" w:color="auto" w:fill="FFFFFF"/>
        </w:rPr>
        <w:t>gehoben/einfach/umgangssprachlich/neutral/anderer))</w:t>
      </w:r>
      <w:r>
        <w:rPr>
          <w:rFonts w:ascii="Verdana" w:hAnsi="Verdana"/>
          <w:color w:val="333333"/>
          <w:sz w:val="17"/>
          <w:szCs w:val="17"/>
        </w:rPr>
        <w:br/>
      </w:r>
      <w:r>
        <w:rPr>
          <w:rFonts w:ascii="Verdana" w:hAnsi="Verdana"/>
          <w:color w:val="333333"/>
          <w:shd w:val="clear" w:color="auto" w:fill="FFFFFF"/>
        </w:rPr>
        <w:t xml:space="preserve">[Neu Kunden zu genieren </w:t>
      </w:r>
      <w:proofErr w:type="spellStart"/>
      <w:r>
        <w:rPr>
          <w:rFonts w:ascii="Verdana" w:hAnsi="Verdana"/>
          <w:color w:val="333333"/>
          <w:shd w:val="clear" w:color="auto" w:fill="FFFFFF"/>
        </w:rPr>
        <w:t>bzw</w:t>
      </w:r>
      <w:proofErr w:type="spellEnd"/>
      <w:r>
        <w:rPr>
          <w:rFonts w:ascii="Verdana" w:hAnsi="Verdana"/>
          <w:color w:val="333333"/>
          <w:shd w:val="clear" w:color="auto" w:fill="FFFFFF"/>
        </w:rPr>
        <w:t xml:space="preserve"> auf das Gratis Webinar zu bekommen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Wichtige Fakten zu dem Thema finden Sie hier: [Platincoin.com - </w:t>
      </w:r>
      <w:proofErr w:type="gramStart"/>
      <w:r>
        <w:rPr>
          <w:rFonts w:ascii="Verdana" w:hAnsi="Verdana"/>
          <w:color w:val="333333"/>
          <w:shd w:val="clear" w:color="auto" w:fill="FFFFFF"/>
        </w:rPr>
        <w:t>https://plc-webinar.de/aufzeichnung/ ]</w:t>
      </w:r>
      <w:proofErr w:type="gram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2C7A4D" w:rsidRPr="002C7A4D" w14:paraId="3600E215" w14:textId="77777777" w:rsidTr="002C7A4D">
        <w:trPr>
          <w:tblCellSpacing w:w="15" w:type="dxa"/>
        </w:trPr>
        <w:tc>
          <w:tcPr>
            <w:tcW w:w="3750" w:type="dxa"/>
            <w:tcMar>
              <w:top w:w="0" w:type="dxa"/>
              <w:left w:w="0" w:type="dxa"/>
              <w:bottom w:w="45" w:type="dxa"/>
              <w:right w:w="150" w:type="dxa"/>
            </w:tcMar>
            <w:hideMark/>
          </w:tcPr>
          <w:p w14:paraId="38D5608A" w14:textId="77777777" w:rsidR="002C7A4D" w:rsidRPr="002C7A4D" w:rsidRDefault="002C7A4D" w:rsidP="002C7A4D">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6CE55BD5" w14:textId="77777777" w:rsidR="002C7A4D" w:rsidRPr="002C7A4D" w:rsidRDefault="002C7A4D" w:rsidP="002C7A4D">
            <w:pPr>
              <w:spacing w:before="120" w:after="0" w:line="240" w:lineRule="auto"/>
              <w:rPr>
                <w:rFonts w:ascii="Verdana" w:eastAsia="Times New Roman" w:hAnsi="Verdana" w:cs="Times New Roman"/>
                <w:color w:val="333333"/>
                <w:sz w:val="15"/>
                <w:szCs w:val="15"/>
                <w:lang w:eastAsia="de-DE"/>
              </w:rPr>
            </w:pPr>
            <w:r w:rsidRPr="002C7A4D">
              <w:rPr>
                <w:rFonts w:ascii="Verdana" w:eastAsia="Times New Roman" w:hAnsi="Verdana" w:cs="Times New Roman"/>
                <w:color w:val="333333"/>
                <w:sz w:val="15"/>
                <w:szCs w:val="15"/>
                <w:lang w:eastAsia="de-DE"/>
              </w:rPr>
              <w:t>PLC-Webinar</w:t>
            </w:r>
          </w:p>
        </w:tc>
      </w:tr>
    </w:tbl>
    <w:p w14:paraId="58F02028" w14:textId="11489838" w:rsidR="002C7A4D" w:rsidRDefault="002C7A4D" w:rsidP="002C7A4D">
      <w:r>
        <w:t>520 Wörter</w:t>
      </w:r>
    </w:p>
    <w:p w14:paraId="29046181" w14:textId="281D5E71" w:rsidR="002C7A4D" w:rsidRDefault="002C7A4D" w:rsidP="002C7A4D"/>
    <w:p w14:paraId="09BCE0F5" w14:textId="52E9A23F" w:rsidR="002C7A4D" w:rsidRDefault="001B3259" w:rsidP="002C7A4D">
      <w:r>
        <w:t>&lt;h1&gt;&lt;strong&gt;Geld&lt;/strong&gt; verdienen mit dem Handy – was ist &lt;strong&gt;PLC&lt;/strong&gt; genau ist&lt;/h1&gt;</w:t>
      </w:r>
      <w:r>
        <w:br/>
      </w:r>
    </w:p>
    <w:p w14:paraId="68023548" w14:textId="55B1AC9C" w:rsidR="001B3259" w:rsidRDefault="001B3259" w:rsidP="002C7A4D">
      <w:r>
        <w:t>&lt;p&gt;Beim &lt;strong&gt;</w:t>
      </w:r>
      <w:proofErr w:type="spellStart"/>
      <w:r>
        <w:t>Platincoin</w:t>
      </w:r>
      <w:proofErr w:type="spellEnd"/>
      <w:r>
        <w:t xml:space="preserve">&lt;/strong&gt; (oder kurz: &lt;strong&gt;PLC&lt;/strong&gt;) handelt es sich um ein &lt;strong&gt;innovatives </w:t>
      </w:r>
      <w:proofErr w:type="spellStart"/>
      <w:r>
        <w:t>Kryptowährungssystem</w:t>
      </w:r>
      <w:proofErr w:type="spellEnd"/>
      <w:r>
        <w:t xml:space="preserve">&lt;/strong&gt;, welches von der &lt;strong&gt;schweizerischen PLC Group AG&lt;/strong&gt; aus &lt;strong&gt;Zug&lt;/strong&gt; in der Schweiz entwickelt wurde. </w:t>
      </w:r>
      <w:r w:rsidR="00BD4586">
        <w:t>Hinter dem System steht die &lt;strong&gt;Vereinigung&lt;/strong&gt; einer entsprechenden &lt;strong&gt;Blockchain-Technologie&lt;/strong&gt;, einer &lt;strong&gt;Businessplattform&lt;/strong&gt; sowie eines &lt;strong&gt;Netzwerks&lt;/strong&gt; und einer &lt;strong&gt;Akademie&lt;/strong&gt;. Grundsätzlich ist das System jedoch als &lt;strong&gt;alternative Geldanlage&lt;/strong&gt; zu verstehen, mit der potenzielle Nutzer jetzt unterwegs per &lt;strong&gt;Handy&lt;/strong&gt; ganz einfach Geld verdienen können. In den nun folgenden Abschnitten sollen &lt;strong&gt;PLC&lt;/strong&gt; und die dazugehörigen &lt;strong&gt;Weiterbildungsmöglichkeiten&lt;/strong&gt; in Form von &lt;strong&gt;PLC-Webinaren&lt;/strong&gt; daher einmal kurz erläutert werden.&lt;/p&gt;</w:t>
      </w:r>
    </w:p>
    <w:p w14:paraId="1C37D10A" w14:textId="245B237B" w:rsidR="00BD4586" w:rsidRDefault="00BD4586" w:rsidP="002C7A4D"/>
    <w:p w14:paraId="576CFE06" w14:textId="763222A9" w:rsidR="00BD4586" w:rsidRDefault="00BD4586" w:rsidP="002C7A4D">
      <w:r>
        <w:t>&lt;h2&gt;</w:t>
      </w:r>
      <w:r w:rsidR="00810984">
        <w:t>So kann mit &lt;strong&gt;PLC&lt;/strong&gt; über das Handy Geld verdient werden&lt;/h2&gt;</w:t>
      </w:r>
    </w:p>
    <w:p w14:paraId="7C68A61A" w14:textId="55B92543" w:rsidR="00810984" w:rsidRDefault="00810984" w:rsidP="002C7A4D"/>
    <w:p w14:paraId="3AD751E2" w14:textId="1056CB13" w:rsidR="00810984" w:rsidRDefault="00810984" w:rsidP="002C7A4D">
      <w:r>
        <w:t>&lt;p&gt;</w:t>
      </w:r>
      <w:r w:rsidR="00226D5D">
        <w:t xml:space="preserve">Um mit dem </w:t>
      </w:r>
      <w:proofErr w:type="spellStart"/>
      <w:r w:rsidR="00226D5D">
        <w:t>Platincoins</w:t>
      </w:r>
      <w:proofErr w:type="spellEnd"/>
      <w:r w:rsidR="00226D5D">
        <w:t xml:space="preserve"> Geld zu verdienen, muss der potenzielle Käufer auch erst einmal an diese gelangen. So können die &lt;strong&gt;PLC&lt;/strong&gt; entweder direkt an der &lt;strong&gt;Krypto-Exchange&lt;/strong&gt; gekauft oder </w:t>
      </w:r>
      <w:r w:rsidR="00767D63">
        <w:t>durch den Bezug von &lt;strong&gt;</w:t>
      </w:r>
      <w:proofErr w:type="spellStart"/>
      <w:r w:rsidR="00767D63">
        <w:t>Minting</w:t>
      </w:r>
      <w:proofErr w:type="spellEnd"/>
      <w:r w:rsidR="00767D63">
        <w:t>-Units&lt;/strong&gt; selbst hergestellt werden. Insofern sich für die zweite Variante entschieden wird, können in der dafür vorgesehenen &lt;strong&gt;PLC-</w:t>
      </w:r>
      <w:proofErr w:type="spellStart"/>
      <w:r w:rsidR="00767D63">
        <w:t>Minting</w:t>
      </w:r>
      <w:proofErr w:type="spellEnd"/>
      <w:r w:rsidR="00767D63">
        <w:t xml:space="preserve">-Unit&lt;/strong&gt; die </w:t>
      </w:r>
      <w:proofErr w:type="spellStart"/>
      <w:r w:rsidR="00767D63">
        <w:t>Coins</w:t>
      </w:r>
      <w:proofErr w:type="spellEnd"/>
      <w:r w:rsidR="00767D63">
        <w:t xml:space="preserve"> selbst generiert werden. Durch den einmaligen Kauf dieser &lt;strong&gt;Produktionskapazitäten&lt;/strong&gt; für den digitalen </w:t>
      </w:r>
      <w:proofErr w:type="spellStart"/>
      <w:r w:rsidR="00767D63">
        <w:t>Coin</w:t>
      </w:r>
      <w:proofErr w:type="spellEnd"/>
      <w:r w:rsidR="00767D63">
        <w:t xml:space="preserve">, können mithilfe einer speziellen Software für den gleichen Preis, den die </w:t>
      </w:r>
      <w:proofErr w:type="spellStart"/>
      <w:r w:rsidR="00767D63">
        <w:t>Coins</w:t>
      </w:r>
      <w:proofErr w:type="spellEnd"/>
      <w:r w:rsidR="00767D63">
        <w:t xml:space="preserve"> aktuell kosten würden, etwa dreimal so viele </w:t>
      </w:r>
      <w:proofErr w:type="spellStart"/>
      <w:r w:rsidR="00767D63">
        <w:t>Coins</w:t>
      </w:r>
      <w:proofErr w:type="spellEnd"/>
      <w:r w:rsidR="00767D63">
        <w:t xml:space="preserve"> produziert werden – zukünftige Preissteigerungen dürften hier für weitere, wertmäßige Zuwächse sorgen.</w:t>
      </w:r>
      <w:r w:rsidR="00632B74">
        <w:t xml:space="preserve"> Im Rahmen des &lt;strong&gt;</w:t>
      </w:r>
      <w:proofErr w:type="spellStart"/>
      <w:r w:rsidR="00632B74">
        <w:t>Minting</w:t>
      </w:r>
      <w:proofErr w:type="spellEnd"/>
      <w:r w:rsidR="00632B74">
        <w:t xml:space="preserve">-Prozesses&lt;/strong&gt; (so heißt der &lt;strong&gt;Herstellungsprozess&lt;/strong&gt; der </w:t>
      </w:r>
      <w:proofErr w:type="spellStart"/>
      <w:r w:rsidR="00632B74">
        <w:t>Coins</w:t>
      </w:r>
      <w:proofErr w:type="spellEnd"/>
      <w:r w:rsidR="00632B74">
        <w:t xml:space="preserve">) werden täglich die </w:t>
      </w:r>
      <w:proofErr w:type="spellStart"/>
      <w:r w:rsidR="00632B74">
        <w:t>Coins</w:t>
      </w:r>
      <w:proofErr w:type="spellEnd"/>
      <w:r w:rsidR="00632B74">
        <w:t xml:space="preserve"> produziert, die dann in der dafür vorgesehenen &lt;strong&gt;PLC-Wallet&lt;/strong&gt; erscheinen.</w:t>
      </w:r>
      <w:r w:rsidR="00CE4051">
        <w:t xml:space="preserve"> Im Gegensatz zu bekannten Herstellungsverfahren von Kryptowährungen, bei denen in der Regel viel Energie aufgewendet wird, ist die Herstellung von &lt;strong&gt;PLC&lt;/strong&gt; wesentlich umweltfreundlicher. Der Produktionsprozess und das damit einhergehende Freiwerden der PLC-</w:t>
      </w:r>
      <w:proofErr w:type="spellStart"/>
      <w:r w:rsidR="00CE4051">
        <w:t>Coins</w:t>
      </w:r>
      <w:proofErr w:type="spellEnd"/>
      <w:r w:rsidR="00CE4051">
        <w:t xml:space="preserve"> sorgt zudem dafür, dass dem Anwender ab dann ein &lt;strong&gt;regelmäßiges&lt;/strong&gt;, &lt;strong&gt;passives Einkommen&lt;/strong&gt; </w:t>
      </w:r>
      <w:r w:rsidR="00CE4051">
        <w:lastRenderedPageBreak/>
        <w:t xml:space="preserve">über das Handy generiert werden kann – die fertigen </w:t>
      </w:r>
      <w:proofErr w:type="spellStart"/>
      <w:r w:rsidR="00CE4051">
        <w:t>Coins</w:t>
      </w:r>
      <w:proofErr w:type="spellEnd"/>
      <w:r w:rsidR="00CE4051">
        <w:t xml:space="preserve"> könnten ab dann ja schließlich auch &lt;strong&gt;abverkauft&lt;/strong&gt; werden.</w:t>
      </w:r>
      <w:r w:rsidR="001641CE">
        <w:t>&lt;/p&gt;</w:t>
      </w:r>
    </w:p>
    <w:p w14:paraId="6CB95C62" w14:textId="1E1A1C8E" w:rsidR="001641CE" w:rsidRDefault="001641CE" w:rsidP="002C7A4D"/>
    <w:p w14:paraId="6AC63E4A" w14:textId="4053B38F" w:rsidR="001641CE" w:rsidRDefault="001641CE" w:rsidP="002C7A4D">
      <w:r>
        <w:t>&lt;h2&gt;Jetzt alle relevanten Informationen im &lt;strong&gt;kostenlosen PLC-Webinar&lt;/strong&gt; erfahren&lt;/h2&gt;</w:t>
      </w:r>
      <w:r>
        <w:br/>
      </w:r>
    </w:p>
    <w:p w14:paraId="661C47F8" w14:textId="2386A849" w:rsidR="001641CE" w:rsidRDefault="001641CE" w:rsidP="002C7A4D">
      <w:r>
        <w:t>&lt;p&gt;</w:t>
      </w:r>
      <w:r w:rsidR="00720A4C">
        <w:t xml:space="preserve">Da die &lt;strong&gt;Community&lt;/strong&gt; hinter PLC immer weiter wächst und sich das System auch ideal zum Aufbau eines eigenen &lt;strong&gt;Business&lt;/strong&gt; eignet, kann es sich hierbei durchaus lohnen, sich entsprechende Informationen über den PLC einzuholen. </w:t>
      </w:r>
      <w:r w:rsidR="003D611C">
        <w:t>Da freizugängliche Informationen aus dem Netz oftmals nicht ausführlich über die Thematik und den damit verbundenen Möglichkeiten aufklären, empfiehlt sich die &lt;strong&gt;Teilnahme&lt;/strong&gt; an einem &lt;strong&gt;kostenlosen PLC-Webinar&lt;/strong&gt;. Hier werden dem potenziellen Besucher alle relevanten Informationen rund um den &lt;strong&gt;</w:t>
      </w:r>
      <w:proofErr w:type="spellStart"/>
      <w:r w:rsidR="003D611C">
        <w:t>Coin</w:t>
      </w:r>
      <w:proofErr w:type="spellEnd"/>
      <w:r w:rsidR="003D611C">
        <w:t>&lt;/strong&gt; sowie die dahinter stehende &lt;strong&gt;Blockchain&lt;/strong&gt; und Architektur nähergebracht. Weiterhin wird hier auch über die vielseitigen &lt;strong&gt;Einsatzmöglichkeiten&lt;/strong&gt; der Kryptowährung und über den &lt;strong&gt;</w:t>
      </w:r>
      <w:proofErr w:type="spellStart"/>
      <w:r w:rsidR="003D611C">
        <w:t>Minting</w:t>
      </w:r>
      <w:proofErr w:type="spellEnd"/>
      <w:r w:rsidR="003D611C">
        <w:t xml:space="preserve">-Prozess&lt;/strong&gt; als solches aufgeklärt. </w:t>
      </w:r>
      <w:r w:rsidR="008C31C8">
        <w:t xml:space="preserve">Das &lt;strong&gt;Gratis-Seminar&lt;/strong&gt; zur Thematik &lt;strong&gt;PLC&lt;/strong&gt; bietet diesbezüglich auch einen guten Zugang </w:t>
      </w:r>
      <w:r w:rsidR="00764DBB">
        <w:t>zu Gleichgesinnten und versorgt den Teilnehmer darüber hinaus mit &lt;strong&gt;wichtigen Tools&lt;/strong&gt;, die für die Gründung eines eigenen &lt;strong&gt;PLC-Business&lt;/strong&gt; von Nöten sind.&lt;/p&gt;</w:t>
      </w:r>
      <w:bookmarkStart w:id="0" w:name="_GoBack"/>
      <w:bookmarkEnd w:id="0"/>
    </w:p>
    <w:p w14:paraId="0A0D4F1B" w14:textId="3BA0701D" w:rsidR="00720A4C" w:rsidRDefault="00720A4C" w:rsidP="002C7A4D"/>
    <w:p w14:paraId="4EAB2E5C" w14:textId="77777777" w:rsidR="00720A4C" w:rsidRDefault="00720A4C" w:rsidP="00720A4C">
      <w:pPr>
        <w:pStyle w:val="berschrift3"/>
        <w:spacing w:before="0"/>
        <w:textAlignment w:val="baseline"/>
        <w:rPr>
          <w:rFonts w:ascii="&amp;quot" w:hAnsi="&amp;quot"/>
          <w:color w:val="000000"/>
        </w:rPr>
      </w:pPr>
      <w:r>
        <w:rPr>
          <w:rFonts w:ascii="inherit" w:hAnsi="inherit"/>
          <w:color w:val="000000"/>
          <w:bdr w:val="none" w:sz="0" w:space="0" w:color="auto" w:frame="1"/>
        </w:rPr>
        <w:t>2. Community</w:t>
      </w:r>
    </w:p>
    <w:p w14:paraId="181E6926" w14:textId="77777777" w:rsidR="00720A4C" w:rsidRDefault="00720A4C" w:rsidP="00720A4C">
      <w:pPr>
        <w:pStyle w:val="StandardWeb"/>
        <w:spacing w:before="0" w:beforeAutospacing="0"/>
        <w:textAlignment w:val="baseline"/>
        <w:rPr>
          <w:rFonts w:ascii="inherit" w:hAnsi="inherit"/>
          <w:color w:val="000000"/>
        </w:rPr>
      </w:pPr>
      <w:r>
        <w:rPr>
          <w:rFonts w:ascii="inherit" w:hAnsi="inherit"/>
          <w:color w:val="000000"/>
        </w:rPr>
        <w:t xml:space="preserve">Je mehr Menschen an einen </w:t>
      </w:r>
      <w:proofErr w:type="spellStart"/>
      <w:r>
        <w:rPr>
          <w:rFonts w:ascii="inherit" w:hAnsi="inherit"/>
          <w:color w:val="000000"/>
        </w:rPr>
        <w:t>Coin</w:t>
      </w:r>
      <w:proofErr w:type="spellEnd"/>
      <w:r>
        <w:rPr>
          <w:rFonts w:ascii="inherit" w:hAnsi="inherit"/>
          <w:color w:val="000000"/>
        </w:rPr>
        <w:t xml:space="preserve"> glauben, umso höher ist auch sein Wert. Dass viele Menschen an </w:t>
      </w:r>
      <w:proofErr w:type="spellStart"/>
      <w:r>
        <w:rPr>
          <w:rFonts w:ascii="inherit" w:hAnsi="inherit"/>
          <w:color w:val="000000"/>
        </w:rPr>
        <w:t>Platincoin</w:t>
      </w:r>
      <w:proofErr w:type="spellEnd"/>
      <w:r>
        <w:rPr>
          <w:rFonts w:ascii="inherit" w:hAnsi="inherit"/>
          <w:color w:val="000000"/>
        </w:rPr>
        <w:t xml:space="preserve"> glauben zeigt die Entwicklung an der Börse. Hier siehst du den aktuellen Kurs von </w:t>
      </w:r>
      <w:proofErr w:type="spellStart"/>
      <w:r>
        <w:rPr>
          <w:rFonts w:ascii="inherit" w:hAnsi="inherit"/>
          <w:color w:val="000000"/>
        </w:rPr>
        <w:t>Platincoin</w:t>
      </w:r>
      <w:proofErr w:type="spellEnd"/>
      <w:r>
        <w:rPr>
          <w:rFonts w:ascii="inherit" w:hAnsi="inherit"/>
          <w:color w:val="000000"/>
        </w:rPr>
        <w:t>:</w:t>
      </w:r>
    </w:p>
    <w:p w14:paraId="61B49598" w14:textId="77777777" w:rsidR="00720A4C" w:rsidRDefault="00720A4C" w:rsidP="00720A4C">
      <w:pPr>
        <w:jc w:val="right"/>
        <w:textAlignment w:val="baseline"/>
        <w:rPr>
          <w:rFonts w:ascii="Verdana" w:hAnsi="Verdana"/>
          <w:color w:val="C9C6BD"/>
          <w:sz w:val="15"/>
          <w:szCs w:val="15"/>
        </w:rPr>
      </w:pPr>
      <w:proofErr w:type="spellStart"/>
      <w:r>
        <w:rPr>
          <w:rFonts w:ascii="Verdana" w:hAnsi="Verdana"/>
          <w:color w:val="C9C6BD"/>
          <w:sz w:val="15"/>
          <w:szCs w:val="15"/>
        </w:rPr>
        <w:t>powered</w:t>
      </w:r>
      <w:proofErr w:type="spellEnd"/>
      <w:r>
        <w:rPr>
          <w:rFonts w:ascii="Verdana" w:hAnsi="Verdana"/>
          <w:color w:val="C9C6BD"/>
          <w:sz w:val="15"/>
          <w:szCs w:val="15"/>
        </w:rPr>
        <w:t xml:space="preserve"> </w:t>
      </w:r>
      <w:proofErr w:type="spellStart"/>
      <w:r>
        <w:rPr>
          <w:rFonts w:ascii="Verdana" w:hAnsi="Verdana"/>
          <w:color w:val="C9C6BD"/>
          <w:sz w:val="15"/>
          <w:szCs w:val="15"/>
        </w:rPr>
        <w:t>by</w:t>
      </w:r>
      <w:proofErr w:type="spellEnd"/>
      <w:r>
        <w:rPr>
          <w:rFonts w:ascii="Verdana" w:hAnsi="Verdana"/>
          <w:color w:val="C9C6BD"/>
          <w:sz w:val="15"/>
          <w:szCs w:val="15"/>
        </w:rPr>
        <w:t> </w:t>
      </w:r>
      <w:proofErr w:type="spellStart"/>
      <w:r>
        <w:rPr>
          <w:rFonts w:ascii="Verdana" w:hAnsi="Verdana"/>
          <w:color w:val="C9C6BD"/>
          <w:sz w:val="15"/>
          <w:szCs w:val="15"/>
        </w:rPr>
        <w:fldChar w:fldCharType="begin"/>
      </w:r>
      <w:r>
        <w:rPr>
          <w:rFonts w:ascii="Verdana" w:hAnsi="Verdana"/>
          <w:color w:val="C9C6BD"/>
          <w:sz w:val="15"/>
          <w:szCs w:val="15"/>
        </w:rPr>
        <w:instrText xml:space="preserve"> HYPERLINK "https://coinlib.io/" \t "_blank" </w:instrText>
      </w:r>
      <w:r>
        <w:rPr>
          <w:rFonts w:ascii="Verdana" w:hAnsi="Verdana"/>
          <w:color w:val="C9C6BD"/>
          <w:sz w:val="15"/>
          <w:szCs w:val="15"/>
        </w:rPr>
        <w:fldChar w:fldCharType="separate"/>
      </w:r>
      <w:r>
        <w:rPr>
          <w:rStyle w:val="Hyperlink"/>
          <w:rFonts w:ascii="inherit" w:hAnsi="inherit"/>
          <w:b/>
          <w:bCs/>
          <w:color w:val="C9C6BD"/>
          <w:sz w:val="15"/>
          <w:szCs w:val="15"/>
          <w:bdr w:val="none" w:sz="0" w:space="0" w:color="auto" w:frame="1"/>
        </w:rPr>
        <w:t>CoinLib</w:t>
      </w:r>
      <w:proofErr w:type="spellEnd"/>
      <w:r>
        <w:rPr>
          <w:rFonts w:ascii="Verdana" w:hAnsi="Verdana"/>
          <w:color w:val="C9C6BD"/>
          <w:sz w:val="15"/>
          <w:szCs w:val="15"/>
        </w:rPr>
        <w:fldChar w:fldCharType="end"/>
      </w:r>
    </w:p>
    <w:p w14:paraId="67DBCA4C" w14:textId="77777777" w:rsidR="00720A4C" w:rsidRDefault="00720A4C" w:rsidP="00720A4C">
      <w:pPr>
        <w:pStyle w:val="StandardWeb"/>
        <w:spacing w:before="0" w:beforeAutospacing="0" w:after="0"/>
        <w:textAlignment w:val="baseline"/>
        <w:rPr>
          <w:rFonts w:ascii="inherit" w:hAnsi="inherit"/>
          <w:color w:val="000000"/>
        </w:rPr>
      </w:pPr>
      <w:r>
        <w:rPr>
          <w:rFonts w:ascii="inherit" w:hAnsi="inherit"/>
          <w:color w:val="000000"/>
        </w:rPr>
        <w:t xml:space="preserve">Bei 10 Cent gestartet, hält sich der </w:t>
      </w:r>
      <w:proofErr w:type="spellStart"/>
      <w:r>
        <w:rPr>
          <w:rFonts w:ascii="inherit" w:hAnsi="inherit"/>
          <w:color w:val="000000"/>
        </w:rPr>
        <w:t>Platincoin</w:t>
      </w:r>
      <w:proofErr w:type="spellEnd"/>
      <w:r>
        <w:rPr>
          <w:rFonts w:ascii="inherit" w:hAnsi="inherit"/>
          <w:color w:val="000000"/>
        </w:rPr>
        <w:t xml:space="preserve"> stabil über 5$. Das entspricht einer Rendite von rund 5.000%. Und der </w:t>
      </w:r>
      <w:proofErr w:type="spellStart"/>
      <w:r>
        <w:rPr>
          <w:rFonts w:ascii="inherit" w:hAnsi="inherit"/>
          <w:color w:val="000000"/>
        </w:rPr>
        <w:t>Platincoin</w:t>
      </w:r>
      <w:proofErr w:type="spellEnd"/>
      <w:r>
        <w:rPr>
          <w:rFonts w:ascii="inherit" w:hAnsi="inherit"/>
          <w:color w:val="000000"/>
        </w:rPr>
        <w:t xml:space="preserve"> ist erst im Juli gestartet!</w:t>
      </w:r>
      <w:r>
        <w:rPr>
          <w:rFonts w:ascii="inherit" w:hAnsi="inherit"/>
          <w:color w:val="000000"/>
        </w:rPr>
        <w:br/>
        <w:t xml:space="preserve">Möglich ist dieses Wachstum durch den Vertrieb. Die meisten </w:t>
      </w:r>
      <w:proofErr w:type="spellStart"/>
      <w:r>
        <w:rPr>
          <w:rFonts w:ascii="inherit" w:hAnsi="inherit"/>
          <w:color w:val="000000"/>
        </w:rPr>
        <w:t>Coins</w:t>
      </w:r>
      <w:proofErr w:type="spellEnd"/>
      <w:r>
        <w:rPr>
          <w:rFonts w:ascii="inherit" w:hAnsi="inherit"/>
          <w:color w:val="000000"/>
        </w:rPr>
        <w:t xml:space="preserve"> haben zwar ein Entwickler-Team, aber niemanden der die Nachricht über den </w:t>
      </w:r>
      <w:proofErr w:type="spellStart"/>
      <w:r>
        <w:rPr>
          <w:rFonts w:ascii="inherit" w:hAnsi="inherit"/>
          <w:color w:val="000000"/>
        </w:rPr>
        <w:t>Coin</w:t>
      </w:r>
      <w:proofErr w:type="spellEnd"/>
      <w:r>
        <w:rPr>
          <w:rFonts w:ascii="inherit" w:hAnsi="inherit"/>
          <w:color w:val="000000"/>
        </w:rPr>
        <w:t xml:space="preserve"> verbreitet. Beim </w:t>
      </w:r>
      <w:proofErr w:type="spellStart"/>
      <w:r>
        <w:rPr>
          <w:rFonts w:ascii="inherit" w:hAnsi="inherit"/>
          <w:color w:val="000000"/>
        </w:rPr>
        <w:t>Platincoin</w:t>
      </w:r>
      <w:proofErr w:type="spellEnd"/>
      <w:r>
        <w:rPr>
          <w:rFonts w:ascii="inherit" w:hAnsi="inherit"/>
          <w:color w:val="000000"/>
        </w:rPr>
        <w:t xml:space="preserve"> gibt es einen </w:t>
      </w:r>
      <w:hyperlink r:id="rId6" w:history="1">
        <w:r>
          <w:rPr>
            <w:rStyle w:val="Hyperlink"/>
            <w:rFonts w:ascii="inherit" w:hAnsi="inherit"/>
            <w:b/>
            <w:bCs/>
            <w:color w:val="E64946"/>
            <w:bdr w:val="none" w:sz="0" w:space="0" w:color="auto" w:frame="1"/>
          </w:rPr>
          <w:t>Vertrieb über das Network Marketing</w:t>
        </w:r>
      </w:hyperlink>
      <w:r>
        <w:rPr>
          <w:rFonts w:ascii="inherit" w:hAnsi="inherit"/>
          <w:color w:val="000000"/>
        </w:rPr>
        <w:t xml:space="preserve">. Dadurch kann dieser </w:t>
      </w:r>
      <w:proofErr w:type="spellStart"/>
      <w:r>
        <w:rPr>
          <w:rFonts w:ascii="inherit" w:hAnsi="inherit"/>
          <w:color w:val="000000"/>
        </w:rPr>
        <w:t>Coin</w:t>
      </w:r>
      <w:proofErr w:type="spellEnd"/>
      <w:r>
        <w:rPr>
          <w:rFonts w:ascii="inherit" w:hAnsi="inherit"/>
          <w:color w:val="000000"/>
        </w:rPr>
        <w:t xml:space="preserve"> bisher deutlich schneller und effektiver wachsen als andere.</w:t>
      </w:r>
    </w:p>
    <w:p w14:paraId="14F9CFF2" w14:textId="77777777" w:rsidR="00720A4C" w:rsidRDefault="00720A4C" w:rsidP="002C7A4D"/>
    <w:p w14:paraId="45D91807" w14:textId="347B9D56" w:rsidR="001641CE" w:rsidRDefault="001641CE" w:rsidP="002C7A4D"/>
    <w:p w14:paraId="054FA916" w14:textId="5C167759" w:rsidR="001641CE" w:rsidRDefault="001641CE" w:rsidP="002C7A4D">
      <w:r>
        <w:rPr>
          <w:rFonts w:ascii="Verdana" w:hAnsi="Verdana"/>
          <w:color w:val="333333"/>
          <w:shd w:val="clear" w:color="auto" w:fill="FFFFFF"/>
        </w:rPr>
        <w:t xml:space="preserve">[Neu Kunden zu genieren </w:t>
      </w:r>
      <w:proofErr w:type="spellStart"/>
      <w:r>
        <w:rPr>
          <w:rFonts w:ascii="Verdana" w:hAnsi="Verdana"/>
          <w:color w:val="333333"/>
          <w:shd w:val="clear" w:color="auto" w:fill="FFFFFF"/>
        </w:rPr>
        <w:t>bzw</w:t>
      </w:r>
      <w:proofErr w:type="spellEnd"/>
      <w:r>
        <w:rPr>
          <w:rFonts w:ascii="Verdana" w:hAnsi="Verdana"/>
          <w:color w:val="333333"/>
          <w:shd w:val="clear" w:color="auto" w:fill="FFFFFF"/>
        </w:rPr>
        <w:t xml:space="preserve"> auf das Gratis Webinar zu bekommen</w:t>
      </w:r>
    </w:p>
    <w:p w14:paraId="3E8BFBBB" w14:textId="77777777" w:rsidR="00767D63" w:rsidRDefault="00767D63" w:rsidP="002C7A4D"/>
    <w:p w14:paraId="56070937" w14:textId="66F95699" w:rsidR="001B3259" w:rsidRDefault="001B3259" w:rsidP="002C7A4D"/>
    <w:p w14:paraId="35871339" w14:textId="77777777" w:rsidR="001B3259" w:rsidRDefault="001B3259" w:rsidP="001B3259">
      <w:pPr>
        <w:pStyle w:val="berschrift1"/>
        <w:spacing w:before="0" w:beforeAutospacing="0"/>
        <w:textAlignment w:val="baseline"/>
        <w:rPr>
          <w:rFonts w:ascii="&amp;quot" w:hAnsi="&amp;quot"/>
          <w:color w:val="000000"/>
        </w:rPr>
      </w:pPr>
      <w:proofErr w:type="spellStart"/>
      <w:r>
        <w:rPr>
          <w:rFonts w:ascii="&amp;quot" w:hAnsi="&amp;quot"/>
          <w:color w:val="000000"/>
        </w:rPr>
        <w:t>Platincoin</w:t>
      </w:r>
      <w:proofErr w:type="spellEnd"/>
      <w:r>
        <w:rPr>
          <w:rFonts w:ascii="&amp;quot" w:hAnsi="&amp;quot"/>
          <w:color w:val="000000"/>
        </w:rPr>
        <w:t xml:space="preserve"> – Seriös und Lukrativ?</w:t>
      </w:r>
    </w:p>
    <w:p w14:paraId="19F95464"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Der Markt der ‚Krypto-Systeme‘ ‚</w:t>
      </w:r>
      <w:proofErr w:type="spellStart"/>
      <w:r>
        <w:rPr>
          <w:rFonts w:ascii="inherit" w:hAnsi="inherit"/>
          <w:color w:val="000000"/>
        </w:rPr>
        <w:t>Crypto</w:t>
      </w:r>
      <w:proofErr w:type="spellEnd"/>
      <w:r>
        <w:rPr>
          <w:rFonts w:ascii="inherit" w:hAnsi="inherit"/>
          <w:color w:val="000000"/>
        </w:rPr>
        <w:t xml:space="preserve">-Trader‘ und ‚Reich werden mit nichts tun‘ Systeme wächst und wächst. Immer mehr Firmen kommen auf den Markt, in denen </w:t>
      </w:r>
      <w:r>
        <w:rPr>
          <w:rFonts w:ascii="inherit" w:hAnsi="inherit"/>
          <w:color w:val="000000"/>
        </w:rPr>
        <w:lastRenderedPageBreak/>
        <w:t>höchstens Centbeträge zur Auszahlung kommen. Vereinzelt gibt es auch großartige Firmen mit tollen Konzepten.</w:t>
      </w:r>
    </w:p>
    <w:p w14:paraId="0D273C46"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Inmitten dieser Masse an neuen Geschäftsideen im Krypto-Bereich sticht der </w:t>
      </w:r>
      <w:proofErr w:type="spellStart"/>
      <w:r>
        <w:rPr>
          <w:rFonts w:ascii="inherit" w:hAnsi="inherit"/>
          <w:color w:val="000000"/>
        </w:rPr>
        <w:t>Platincoin</w:t>
      </w:r>
      <w:proofErr w:type="spellEnd"/>
      <w:r>
        <w:rPr>
          <w:rFonts w:ascii="inherit" w:hAnsi="inherit"/>
          <w:color w:val="000000"/>
        </w:rPr>
        <w:t xml:space="preserve"> in letzter Zeit besonders hervor. Die Firma wirbt hier mit einmaligen Konzepten für einen </w:t>
      </w:r>
      <w:proofErr w:type="spellStart"/>
      <w:r>
        <w:rPr>
          <w:rFonts w:ascii="inherit" w:hAnsi="inherit"/>
          <w:color w:val="000000"/>
        </w:rPr>
        <w:t>Coin</w:t>
      </w:r>
      <w:proofErr w:type="spellEnd"/>
      <w:r>
        <w:rPr>
          <w:rFonts w:ascii="inherit" w:hAnsi="inherit"/>
          <w:color w:val="000000"/>
        </w:rPr>
        <w:t>, dessen Infrastruktur und die transparente und legale Verbreitung hiervon. Dem möchte ich in diesem Artikel genauer auf den Grund gehen.</w:t>
      </w:r>
    </w:p>
    <w:p w14:paraId="74A20D42"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Das vollständige Webinar findest du weiter unten im Artikel.</w:t>
      </w:r>
    </w:p>
    <w:p w14:paraId="202C3F26"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Die Geschäftsführung bringt einiges an Erfahrungen in verschiedenen Bereichen, sei es die Finanzdienstleistung, der Vertrieb oder das Wissen um IT-Systeme.</w:t>
      </w:r>
    </w:p>
    <w:p w14:paraId="5C7F5F95"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Aus diesen Erfahrungen heraus gründete die Geschäftsführung ein eigenes Network, in welchem ein besonderer Wert auf die Legalität gelegt wird. Das Thema findet Blockchain-Bereich nur selten vollständig Beachtung. Hierfür wurden renommierte deutsche und schweizerische Anwaltskanzleien engagiert um die Geschäftsstruktur und die -Idee auf Herz und Nieren zu prüfen. Die Auslagerung des Vertriebs nach Dubai hatte mehrere strategische Gründe, unter </w:t>
      </w:r>
      <w:proofErr w:type="spellStart"/>
      <w:r>
        <w:rPr>
          <w:rFonts w:ascii="inherit" w:hAnsi="inherit"/>
          <w:color w:val="000000"/>
        </w:rPr>
        <w:t>Anderem</w:t>
      </w:r>
      <w:proofErr w:type="spellEnd"/>
      <w:r>
        <w:rPr>
          <w:rFonts w:ascii="inherit" w:hAnsi="inherit"/>
          <w:color w:val="000000"/>
        </w:rPr>
        <w:t xml:space="preserve"> die Akzeptanz im asiatischen Raum.</w:t>
      </w:r>
    </w:p>
    <w:p w14:paraId="1D82BB9C"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Von diesem Standpunkt aus kann ich soweit nur sagen, dass hier sowohl rechtlich als auch von der Berufserfahrung alles sauber aussieht. Schauen wir uns also an, wie es mit der Geschäftsidee an sich aussieht.</w:t>
      </w:r>
    </w:p>
    <w:p w14:paraId="3B641967" w14:textId="77777777" w:rsidR="001B3259" w:rsidRDefault="001B3259" w:rsidP="001B3259">
      <w:pPr>
        <w:pStyle w:val="berschrift2"/>
        <w:spacing w:before="0"/>
        <w:textAlignment w:val="baseline"/>
        <w:rPr>
          <w:rFonts w:ascii="&amp;quot" w:hAnsi="&amp;quot"/>
          <w:color w:val="000000"/>
        </w:rPr>
      </w:pPr>
      <w:r>
        <w:rPr>
          <w:rFonts w:ascii="inherit" w:hAnsi="inherit"/>
          <w:color w:val="000000"/>
          <w:bdr w:val="none" w:sz="0" w:space="0" w:color="auto" w:frame="1"/>
        </w:rPr>
        <w:t xml:space="preserve">Ist die Idee vom </w:t>
      </w:r>
      <w:proofErr w:type="spellStart"/>
      <w:r>
        <w:rPr>
          <w:rFonts w:ascii="inherit" w:hAnsi="inherit"/>
          <w:color w:val="000000"/>
          <w:bdr w:val="none" w:sz="0" w:space="0" w:color="auto" w:frame="1"/>
        </w:rPr>
        <w:t>Platincoin</w:t>
      </w:r>
      <w:proofErr w:type="spellEnd"/>
      <w:r>
        <w:rPr>
          <w:rFonts w:ascii="inherit" w:hAnsi="inherit"/>
          <w:color w:val="000000"/>
          <w:bdr w:val="none" w:sz="0" w:space="0" w:color="auto" w:frame="1"/>
        </w:rPr>
        <w:t xml:space="preserve"> seriös?</w:t>
      </w:r>
    </w:p>
    <w:p w14:paraId="0A2F5412"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Beim </w:t>
      </w:r>
      <w:proofErr w:type="spellStart"/>
      <w:r>
        <w:rPr>
          <w:rFonts w:ascii="inherit" w:hAnsi="inherit"/>
          <w:color w:val="000000"/>
        </w:rPr>
        <w:t>Platincoin</w:t>
      </w:r>
      <w:proofErr w:type="spellEnd"/>
      <w:r>
        <w:rPr>
          <w:rFonts w:ascii="inherit" w:hAnsi="inherit"/>
          <w:color w:val="000000"/>
        </w:rPr>
        <w:t xml:space="preserve"> soll ein eigenes </w:t>
      </w:r>
      <w:proofErr w:type="spellStart"/>
      <w:r>
        <w:rPr>
          <w:rFonts w:ascii="inherit" w:hAnsi="inherit"/>
          <w:color w:val="000000"/>
        </w:rPr>
        <w:t>Crypto</w:t>
      </w:r>
      <w:proofErr w:type="spellEnd"/>
      <w:r>
        <w:rPr>
          <w:rFonts w:ascii="inherit" w:hAnsi="inherit"/>
          <w:color w:val="000000"/>
        </w:rPr>
        <w:t>-System geschaffen werden. Die Firma hat den Markt der Krypto-Systeme analysiert und festgestellt, dass es 4 Punkte gibt die über den Erfolg und Misserfolg eines Krypto-</w:t>
      </w:r>
      <w:proofErr w:type="spellStart"/>
      <w:r>
        <w:rPr>
          <w:rFonts w:ascii="inherit" w:hAnsi="inherit"/>
          <w:color w:val="000000"/>
        </w:rPr>
        <w:t>Coins</w:t>
      </w:r>
      <w:proofErr w:type="spellEnd"/>
      <w:r>
        <w:rPr>
          <w:rFonts w:ascii="inherit" w:hAnsi="inherit"/>
          <w:color w:val="000000"/>
        </w:rPr>
        <w:t xml:space="preserve"> entscheiden. Bisher hat noch kein </w:t>
      </w:r>
      <w:proofErr w:type="spellStart"/>
      <w:r>
        <w:rPr>
          <w:rFonts w:ascii="inherit" w:hAnsi="inherit"/>
          <w:color w:val="000000"/>
        </w:rPr>
        <w:t>Coin</w:t>
      </w:r>
      <w:proofErr w:type="spellEnd"/>
      <w:r>
        <w:rPr>
          <w:rFonts w:ascii="inherit" w:hAnsi="inherit"/>
          <w:color w:val="000000"/>
        </w:rPr>
        <w:t xml:space="preserve"> alle vier Punkte erfüllt, beim Bitcoin (10 Million Prozent Rendite seit Start), </w:t>
      </w:r>
      <w:proofErr w:type="spellStart"/>
      <w:r>
        <w:rPr>
          <w:rFonts w:ascii="inherit" w:hAnsi="inherit"/>
          <w:color w:val="000000"/>
        </w:rPr>
        <w:t>Litecoin</w:t>
      </w:r>
      <w:proofErr w:type="spellEnd"/>
      <w:r>
        <w:rPr>
          <w:rFonts w:ascii="inherit" w:hAnsi="inherit"/>
          <w:color w:val="000000"/>
        </w:rPr>
        <w:t xml:space="preserve"> (35.000%), Dash (100.000%) und Ethereum (45.000%) haben jeweils 2, maximal 3 Punkte ausgereicht um den Erfolg zu besiegeln.</w:t>
      </w:r>
    </w:p>
    <w:p w14:paraId="54B8ED3C" w14:textId="77777777" w:rsidR="001B3259" w:rsidRDefault="001B3259" w:rsidP="001B3259">
      <w:pPr>
        <w:pStyle w:val="StandardWeb"/>
        <w:spacing w:before="0" w:beforeAutospacing="0"/>
        <w:textAlignment w:val="baseline"/>
        <w:rPr>
          <w:rFonts w:ascii="inherit" w:hAnsi="inherit"/>
          <w:color w:val="000000"/>
        </w:rPr>
      </w:pPr>
      <w:proofErr w:type="spellStart"/>
      <w:r>
        <w:rPr>
          <w:rFonts w:ascii="inherit" w:hAnsi="inherit"/>
          <w:color w:val="000000"/>
        </w:rPr>
        <w:t>Platincoin</w:t>
      </w:r>
      <w:proofErr w:type="spellEnd"/>
      <w:r>
        <w:rPr>
          <w:rFonts w:ascii="inherit" w:hAnsi="inherit"/>
          <w:color w:val="000000"/>
        </w:rPr>
        <w:t xml:space="preserve"> soll nun ein </w:t>
      </w:r>
      <w:proofErr w:type="spellStart"/>
      <w:r>
        <w:rPr>
          <w:rFonts w:ascii="inherit" w:hAnsi="inherit"/>
          <w:color w:val="000000"/>
        </w:rPr>
        <w:t>Coin</w:t>
      </w:r>
      <w:proofErr w:type="spellEnd"/>
      <w:r>
        <w:rPr>
          <w:rFonts w:ascii="inherit" w:hAnsi="inherit"/>
          <w:color w:val="000000"/>
        </w:rPr>
        <w:t xml:space="preserve"> werden, der alle vier Punkte erfüllt.</w:t>
      </w:r>
    </w:p>
    <w:p w14:paraId="55720790"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t>1. Technologie</w:t>
      </w:r>
    </w:p>
    <w:p w14:paraId="12990751"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Es reicht nicht aus, nur eine Blockchain zu haben. Wir brauchen spezielle, einmalige Tools welche den </w:t>
      </w:r>
      <w:proofErr w:type="spellStart"/>
      <w:r>
        <w:rPr>
          <w:rFonts w:ascii="inherit" w:hAnsi="inherit"/>
          <w:color w:val="000000"/>
        </w:rPr>
        <w:t>Coin</w:t>
      </w:r>
      <w:proofErr w:type="spellEnd"/>
      <w:r>
        <w:rPr>
          <w:rFonts w:ascii="inherit" w:hAnsi="inherit"/>
          <w:color w:val="000000"/>
        </w:rPr>
        <w:t xml:space="preserve"> einzigartig machen. </w:t>
      </w:r>
      <w:proofErr w:type="spellStart"/>
      <w:r>
        <w:rPr>
          <w:rFonts w:ascii="inherit" w:hAnsi="inherit"/>
          <w:color w:val="000000"/>
        </w:rPr>
        <w:t>Platincoin</w:t>
      </w:r>
      <w:proofErr w:type="spellEnd"/>
      <w:r>
        <w:rPr>
          <w:rFonts w:ascii="inherit" w:hAnsi="inherit"/>
          <w:color w:val="000000"/>
        </w:rPr>
        <w:t xml:space="preserve"> ist sekundenschnell ermöglicht smart </w:t>
      </w:r>
      <w:proofErr w:type="spellStart"/>
      <w:r>
        <w:rPr>
          <w:rFonts w:ascii="inherit" w:hAnsi="inherit"/>
          <w:color w:val="000000"/>
        </w:rPr>
        <w:t>contracts</w:t>
      </w:r>
      <w:proofErr w:type="spellEnd"/>
      <w:r>
        <w:rPr>
          <w:rFonts w:ascii="inherit" w:hAnsi="inherit"/>
          <w:color w:val="000000"/>
        </w:rPr>
        <w:t xml:space="preserve">. Er ist aber auch beliebig skalierbar, sodass beliebig viele Nutzer hinzukommen können, ohne dass das Netzwerk streikt. Durch geringe Transaktionsgebühren ist </w:t>
      </w:r>
      <w:proofErr w:type="spellStart"/>
      <w:r>
        <w:rPr>
          <w:rFonts w:ascii="inherit" w:hAnsi="inherit"/>
          <w:color w:val="000000"/>
        </w:rPr>
        <w:t>Platincoin</w:t>
      </w:r>
      <w:proofErr w:type="spellEnd"/>
      <w:r>
        <w:rPr>
          <w:rFonts w:ascii="inherit" w:hAnsi="inherit"/>
          <w:color w:val="000000"/>
        </w:rPr>
        <w:t xml:space="preserve"> praktisch zur Bezahlung nutzbar.</w:t>
      </w:r>
    </w:p>
    <w:p w14:paraId="13BA6666"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Wenn du mit Bitcoin einen Espresso beim Bäcker zahlen willst, fallen mal eben 5-20€ Transaktionsgebühren an. Dadurch bleibt Bitcoin leider bis auf weiteres ein rein spekulativer </w:t>
      </w:r>
      <w:proofErr w:type="spellStart"/>
      <w:r>
        <w:rPr>
          <w:rFonts w:ascii="inherit" w:hAnsi="inherit"/>
          <w:color w:val="000000"/>
        </w:rPr>
        <w:t>Coin</w:t>
      </w:r>
      <w:proofErr w:type="spellEnd"/>
      <w:r>
        <w:rPr>
          <w:rFonts w:ascii="inherit" w:hAnsi="inherit"/>
          <w:color w:val="000000"/>
        </w:rPr>
        <w:t xml:space="preserve">. Dieses Problem ist beim </w:t>
      </w:r>
      <w:proofErr w:type="spellStart"/>
      <w:r>
        <w:rPr>
          <w:rFonts w:ascii="inherit" w:hAnsi="inherit"/>
          <w:color w:val="000000"/>
        </w:rPr>
        <w:t>Platincoin</w:t>
      </w:r>
      <w:proofErr w:type="spellEnd"/>
      <w:r>
        <w:rPr>
          <w:rFonts w:ascii="inherit" w:hAnsi="inherit"/>
          <w:color w:val="000000"/>
        </w:rPr>
        <w:t xml:space="preserve"> gelöst.</w:t>
      </w:r>
    </w:p>
    <w:p w14:paraId="70F724D4"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Ein Meilenstein der Technologie sind die PLC Secure-Boxen, welche eine Ressourcen- und Energieschonende Alternative zum Mining bieten. Es wird 28.000 Boxen geben, die bei den Nutzern zuhause angeschlossen werden. Davon sind bereits ca. 3000 Boxen ausgeliefert.</w:t>
      </w:r>
    </w:p>
    <w:p w14:paraId="544CC7AF"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lastRenderedPageBreak/>
        <w:t>2. Community</w:t>
      </w:r>
    </w:p>
    <w:p w14:paraId="2095695B"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Je mehr Menschen an einen </w:t>
      </w:r>
      <w:proofErr w:type="spellStart"/>
      <w:r>
        <w:rPr>
          <w:rFonts w:ascii="inherit" w:hAnsi="inherit"/>
          <w:color w:val="000000"/>
        </w:rPr>
        <w:t>Coin</w:t>
      </w:r>
      <w:proofErr w:type="spellEnd"/>
      <w:r>
        <w:rPr>
          <w:rFonts w:ascii="inherit" w:hAnsi="inherit"/>
          <w:color w:val="000000"/>
        </w:rPr>
        <w:t xml:space="preserve"> glauben, umso höher ist auch sein Wert. Dass viele Menschen an </w:t>
      </w:r>
      <w:proofErr w:type="spellStart"/>
      <w:r>
        <w:rPr>
          <w:rFonts w:ascii="inherit" w:hAnsi="inherit"/>
          <w:color w:val="000000"/>
        </w:rPr>
        <w:t>Platincoin</w:t>
      </w:r>
      <w:proofErr w:type="spellEnd"/>
      <w:r>
        <w:rPr>
          <w:rFonts w:ascii="inherit" w:hAnsi="inherit"/>
          <w:color w:val="000000"/>
        </w:rPr>
        <w:t xml:space="preserve"> glauben zeigt die Entwicklung an der Börse. Hier siehst du den aktuellen Kurs von </w:t>
      </w:r>
      <w:proofErr w:type="spellStart"/>
      <w:r>
        <w:rPr>
          <w:rFonts w:ascii="inherit" w:hAnsi="inherit"/>
          <w:color w:val="000000"/>
        </w:rPr>
        <w:t>Platincoin</w:t>
      </w:r>
      <w:proofErr w:type="spellEnd"/>
      <w:r>
        <w:rPr>
          <w:rFonts w:ascii="inherit" w:hAnsi="inherit"/>
          <w:color w:val="000000"/>
        </w:rPr>
        <w:t>:</w:t>
      </w:r>
    </w:p>
    <w:p w14:paraId="1EF7874D" w14:textId="77777777" w:rsidR="001B3259" w:rsidRDefault="001B3259" w:rsidP="001B3259">
      <w:pPr>
        <w:jc w:val="right"/>
        <w:textAlignment w:val="baseline"/>
        <w:rPr>
          <w:rFonts w:ascii="Verdana" w:hAnsi="Verdana"/>
          <w:color w:val="C9C6BD"/>
          <w:sz w:val="15"/>
          <w:szCs w:val="15"/>
        </w:rPr>
      </w:pPr>
      <w:proofErr w:type="spellStart"/>
      <w:r>
        <w:rPr>
          <w:rFonts w:ascii="Verdana" w:hAnsi="Verdana"/>
          <w:color w:val="C9C6BD"/>
          <w:sz w:val="15"/>
          <w:szCs w:val="15"/>
        </w:rPr>
        <w:t>powered</w:t>
      </w:r>
      <w:proofErr w:type="spellEnd"/>
      <w:r>
        <w:rPr>
          <w:rFonts w:ascii="Verdana" w:hAnsi="Verdana"/>
          <w:color w:val="C9C6BD"/>
          <w:sz w:val="15"/>
          <w:szCs w:val="15"/>
        </w:rPr>
        <w:t xml:space="preserve"> </w:t>
      </w:r>
      <w:proofErr w:type="spellStart"/>
      <w:r>
        <w:rPr>
          <w:rFonts w:ascii="Verdana" w:hAnsi="Verdana"/>
          <w:color w:val="C9C6BD"/>
          <w:sz w:val="15"/>
          <w:szCs w:val="15"/>
        </w:rPr>
        <w:t>by</w:t>
      </w:r>
      <w:proofErr w:type="spellEnd"/>
      <w:r>
        <w:rPr>
          <w:rFonts w:ascii="Verdana" w:hAnsi="Verdana"/>
          <w:color w:val="C9C6BD"/>
          <w:sz w:val="15"/>
          <w:szCs w:val="15"/>
        </w:rPr>
        <w:t> </w:t>
      </w:r>
      <w:proofErr w:type="spellStart"/>
      <w:r>
        <w:rPr>
          <w:rFonts w:ascii="Verdana" w:hAnsi="Verdana"/>
          <w:color w:val="C9C6BD"/>
          <w:sz w:val="15"/>
          <w:szCs w:val="15"/>
        </w:rPr>
        <w:fldChar w:fldCharType="begin"/>
      </w:r>
      <w:r>
        <w:rPr>
          <w:rFonts w:ascii="Verdana" w:hAnsi="Verdana"/>
          <w:color w:val="C9C6BD"/>
          <w:sz w:val="15"/>
          <w:szCs w:val="15"/>
        </w:rPr>
        <w:instrText xml:space="preserve"> HYPERLINK "https://coinlib.io/" \t "_blank" </w:instrText>
      </w:r>
      <w:r>
        <w:rPr>
          <w:rFonts w:ascii="Verdana" w:hAnsi="Verdana"/>
          <w:color w:val="C9C6BD"/>
          <w:sz w:val="15"/>
          <w:szCs w:val="15"/>
        </w:rPr>
        <w:fldChar w:fldCharType="separate"/>
      </w:r>
      <w:r>
        <w:rPr>
          <w:rStyle w:val="Hyperlink"/>
          <w:rFonts w:ascii="inherit" w:hAnsi="inherit"/>
          <w:b/>
          <w:bCs/>
          <w:color w:val="C9C6BD"/>
          <w:sz w:val="15"/>
          <w:szCs w:val="15"/>
          <w:bdr w:val="none" w:sz="0" w:space="0" w:color="auto" w:frame="1"/>
        </w:rPr>
        <w:t>CoinLib</w:t>
      </w:r>
      <w:proofErr w:type="spellEnd"/>
      <w:r>
        <w:rPr>
          <w:rFonts w:ascii="Verdana" w:hAnsi="Verdana"/>
          <w:color w:val="C9C6BD"/>
          <w:sz w:val="15"/>
          <w:szCs w:val="15"/>
        </w:rPr>
        <w:fldChar w:fldCharType="end"/>
      </w:r>
    </w:p>
    <w:p w14:paraId="190E5424"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t xml:space="preserve">Bei 10 Cent gestartet, hält sich der </w:t>
      </w:r>
      <w:proofErr w:type="spellStart"/>
      <w:r>
        <w:rPr>
          <w:rFonts w:ascii="inherit" w:hAnsi="inherit"/>
          <w:color w:val="000000"/>
        </w:rPr>
        <w:t>Platincoin</w:t>
      </w:r>
      <w:proofErr w:type="spellEnd"/>
      <w:r>
        <w:rPr>
          <w:rFonts w:ascii="inherit" w:hAnsi="inherit"/>
          <w:color w:val="000000"/>
        </w:rPr>
        <w:t xml:space="preserve"> stabil über 5$. Das entspricht einer Rendite von rund 5.000%. Und der </w:t>
      </w:r>
      <w:proofErr w:type="spellStart"/>
      <w:r>
        <w:rPr>
          <w:rFonts w:ascii="inherit" w:hAnsi="inherit"/>
          <w:color w:val="000000"/>
        </w:rPr>
        <w:t>Platincoin</w:t>
      </w:r>
      <w:proofErr w:type="spellEnd"/>
      <w:r>
        <w:rPr>
          <w:rFonts w:ascii="inherit" w:hAnsi="inherit"/>
          <w:color w:val="000000"/>
        </w:rPr>
        <w:t xml:space="preserve"> ist erst im Juli gestartet!</w:t>
      </w:r>
      <w:r>
        <w:rPr>
          <w:rFonts w:ascii="inherit" w:hAnsi="inherit"/>
          <w:color w:val="000000"/>
        </w:rPr>
        <w:br/>
        <w:t xml:space="preserve">Möglich ist dieses Wachstum durch den Vertrieb. Die meisten </w:t>
      </w:r>
      <w:proofErr w:type="spellStart"/>
      <w:r>
        <w:rPr>
          <w:rFonts w:ascii="inherit" w:hAnsi="inherit"/>
          <w:color w:val="000000"/>
        </w:rPr>
        <w:t>Coins</w:t>
      </w:r>
      <w:proofErr w:type="spellEnd"/>
      <w:r>
        <w:rPr>
          <w:rFonts w:ascii="inherit" w:hAnsi="inherit"/>
          <w:color w:val="000000"/>
        </w:rPr>
        <w:t xml:space="preserve"> haben zwar ein Entwickler-Team, aber niemanden der die Nachricht über den </w:t>
      </w:r>
      <w:proofErr w:type="spellStart"/>
      <w:r>
        <w:rPr>
          <w:rFonts w:ascii="inherit" w:hAnsi="inherit"/>
          <w:color w:val="000000"/>
        </w:rPr>
        <w:t>Coin</w:t>
      </w:r>
      <w:proofErr w:type="spellEnd"/>
      <w:r>
        <w:rPr>
          <w:rFonts w:ascii="inherit" w:hAnsi="inherit"/>
          <w:color w:val="000000"/>
        </w:rPr>
        <w:t xml:space="preserve"> verbreitet. Beim </w:t>
      </w:r>
      <w:proofErr w:type="spellStart"/>
      <w:r>
        <w:rPr>
          <w:rFonts w:ascii="inherit" w:hAnsi="inherit"/>
          <w:color w:val="000000"/>
        </w:rPr>
        <w:t>Platincoin</w:t>
      </w:r>
      <w:proofErr w:type="spellEnd"/>
      <w:r>
        <w:rPr>
          <w:rFonts w:ascii="inherit" w:hAnsi="inherit"/>
          <w:color w:val="000000"/>
        </w:rPr>
        <w:t xml:space="preserve"> gibt es einen </w:t>
      </w:r>
      <w:hyperlink r:id="rId7" w:history="1">
        <w:r>
          <w:rPr>
            <w:rStyle w:val="Hyperlink"/>
            <w:rFonts w:ascii="inherit" w:hAnsi="inherit"/>
            <w:b/>
            <w:bCs/>
            <w:color w:val="E64946"/>
            <w:bdr w:val="none" w:sz="0" w:space="0" w:color="auto" w:frame="1"/>
          </w:rPr>
          <w:t>Vertrieb über das Network Marketing</w:t>
        </w:r>
      </w:hyperlink>
      <w:r>
        <w:rPr>
          <w:rFonts w:ascii="inherit" w:hAnsi="inherit"/>
          <w:color w:val="000000"/>
        </w:rPr>
        <w:t xml:space="preserve">. Dadurch kann dieser </w:t>
      </w:r>
      <w:proofErr w:type="spellStart"/>
      <w:r>
        <w:rPr>
          <w:rFonts w:ascii="inherit" w:hAnsi="inherit"/>
          <w:color w:val="000000"/>
        </w:rPr>
        <w:t>Coin</w:t>
      </w:r>
      <w:proofErr w:type="spellEnd"/>
      <w:r>
        <w:rPr>
          <w:rFonts w:ascii="inherit" w:hAnsi="inherit"/>
          <w:color w:val="000000"/>
        </w:rPr>
        <w:t xml:space="preserve"> bisher deutlich schneller und effektiver wachsen als andere.</w:t>
      </w:r>
    </w:p>
    <w:p w14:paraId="55BEA146"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t>3. Infrastruktur</w:t>
      </w:r>
    </w:p>
    <w:p w14:paraId="0D3DDD1D"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Wenn viele Menschen einen </w:t>
      </w:r>
      <w:proofErr w:type="spellStart"/>
      <w:r>
        <w:rPr>
          <w:rFonts w:ascii="inherit" w:hAnsi="inherit"/>
          <w:color w:val="000000"/>
        </w:rPr>
        <w:t>Coin</w:t>
      </w:r>
      <w:proofErr w:type="spellEnd"/>
      <w:r>
        <w:rPr>
          <w:rFonts w:ascii="inherit" w:hAnsi="inherit"/>
          <w:color w:val="000000"/>
        </w:rPr>
        <w:t xml:space="preserve"> besitzen und an ihn glauben hilft das nichts, wenn es nicht möglich ist damit zu bezahlen. Ich sagte es eingangs bereits, die Transaktionsgebühr darf nicht zu hoch sein. Doch es gibt noch weitere praktische Dinge, die erfüllt werden müssen. </w:t>
      </w:r>
      <w:proofErr w:type="spellStart"/>
      <w:r>
        <w:rPr>
          <w:rFonts w:ascii="inherit" w:hAnsi="inherit"/>
          <w:color w:val="000000"/>
        </w:rPr>
        <w:t>Platincoin</w:t>
      </w:r>
      <w:proofErr w:type="spellEnd"/>
      <w:r>
        <w:rPr>
          <w:rFonts w:ascii="inherit" w:hAnsi="inherit"/>
          <w:color w:val="000000"/>
        </w:rPr>
        <w:t xml:space="preserve"> bietet eine eigene Debit-Karte an, welche du mit </w:t>
      </w:r>
      <w:proofErr w:type="spellStart"/>
      <w:r>
        <w:rPr>
          <w:rFonts w:ascii="inherit" w:hAnsi="inherit"/>
          <w:color w:val="000000"/>
        </w:rPr>
        <w:t>Coins</w:t>
      </w:r>
      <w:proofErr w:type="spellEnd"/>
      <w:r>
        <w:rPr>
          <w:rFonts w:ascii="inherit" w:hAnsi="inherit"/>
          <w:color w:val="000000"/>
        </w:rPr>
        <w:t xml:space="preserve"> auflädst und mit welcher du dann ganz normal mit Euro bezahlen kannst.</w:t>
      </w:r>
    </w:p>
    <w:p w14:paraId="19585D7B"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Außerdem wird ein Händlernetzwerk aufgestellt. Der erste Handelspartner ist ein Reiseanbieter welcher zukünftig Hotelbuchungen, Flüge und Mietautos gegen </w:t>
      </w:r>
      <w:proofErr w:type="spellStart"/>
      <w:r>
        <w:rPr>
          <w:rFonts w:ascii="inherit" w:hAnsi="inherit"/>
          <w:color w:val="000000"/>
        </w:rPr>
        <w:t>Platincoins</w:t>
      </w:r>
      <w:proofErr w:type="spellEnd"/>
      <w:r>
        <w:rPr>
          <w:rFonts w:ascii="inherit" w:hAnsi="inherit"/>
          <w:color w:val="000000"/>
        </w:rPr>
        <w:t xml:space="preserve"> anbietet.</w:t>
      </w:r>
    </w:p>
    <w:p w14:paraId="6E06F725"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Die ersten Autos und sogar Immobilien wurden bereits im Mai 2019 gegen PLC verkauft, da im Zuge der Prag-Convention die ersten Händler ihre Waren präsentieren durften.</w:t>
      </w:r>
    </w:p>
    <w:p w14:paraId="1C4440E0"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t>4. Akzeptanz von Banken und Regierungen</w:t>
      </w:r>
    </w:p>
    <w:p w14:paraId="0179A3BA"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Wer gegen Banken und Regierungen ankämpft, wird früher oder später bekämpft. Dieses Schicksal erfahren hunderte von Krypto-</w:t>
      </w:r>
      <w:proofErr w:type="spellStart"/>
      <w:r>
        <w:rPr>
          <w:rFonts w:ascii="inherit" w:hAnsi="inherit"/>
          <w:color w:val="000000"/>
        </w:rPr>
        <w:t>Coins</w:t>
      </w:r>
      <w:proofErr w:type="spellEnd"/>
      <w:r>
        <w:rPr>
          <w:rFonts w:ascii="inherit" w:hAnsi="inherit"/>
          <w:color w:val="000000"/>
        </w:rPr>
        <w:t xml:space="preserve"> </w:t>
      </w:r>
      <w:proofErr w:type="spellStart"/>
      <w:r>
        <w:rPr>
          <w:rFonts w:ascii="inherit" w:hAnsi="inherit"/>
          <w:color w:val="000000"/>
        </w:rPr>
        <w:t>tag</w:t>
      </w:r>
      <w:proofErr w:type="spellEnd"/>
      <w:r>
        <w:rPr>
          <w:rFonts w:ascii="inherit" w:hAnsi="inherit"/>
          <w:color w:val="000000"/>
        </w:rPr>
        <w:t xml:space="preserve"> für Tag. Es gibt immer mehr Verbote, Regulierungen, und die Banken sperren Konten, welche mit </w:t>
      </w:r>
      <w:proofErr w:type="spellStart"/>
      <w:r>
        <w:rPr>
          <w:rFonts w:ascii="inherit" w:hAnsi="inherit"/>
          <w:color w:val="000000"/>
        </w:rPr>
        <w:t>Coins</w:t>
      </w:r>
      <w:proofErr w:type="spellEnd"/>
      <w:r>
        <w:rPr>
          <w:rFonts w:ascii="inherit" w:hAnsi="inherit"/>
          <w:color w:val="000000"/>
        </w:rPr>
        <w:t xml:space="preserve"> in Verbindung stehen.</w:t>
      </w:r>
    </w:p>
    <w:p w14:paraId="328ABB96"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Das muss nicht sein! </w:t>
      </w:r>
      <w:proofErr w:type="spellStart"/>
      <w:r>
        <w:rPr>
          <w:rFonts w:ascii="inherit" w:hAnsi="inherit"/>
          <w:color w:val="000000"/>
        </w:rPr>
        <w:t>Platincoin</w:t>
      </w:r>
      <w:proofErr w:type="spellEnd"/>
      <w:r>
        <w:rPr>
          <w:rFonts w:ascii="inherit" w:hAnsi="inherit"/>
          <w:color w:val="000000"/>
        </w:rPr>
        <w:t xml:space="preserve"> hat eine eigene Compliance-Abteilung (deutsch: Innenrevision). Das bedeutet, dass ein ganzer Haufen von Anwälten tagtäglich prüft, welche Gesetze es auf dem weltweiten Markt gibt und geben wird. Vorrausschauend wird umgesetzt, was möglich ist. So hat </w:t>
      </w:r>
      <w:proofErr w:type="spellStart"/>
      <w:r>
        <w:rPr>
          <w:rFonts w:ascii="inherit" w:hAnsi="inherit"/>
          <w:color w:val="000000"/>
        </w:rPr>
        <w:t>Platincoin</w:t>
      </w:r>
      <w:proofErr w:type="spellEnd"/>
      <w:r>
        <w:rPr>
          <w:rFonts w:ascii="inherit" w:hAnsi="inherit"/>
          <w:color w:val="000000"/>
        </w:rPr>
        <w:t xml:space="preserve"> zum Beispiel </w:t>
      </w:r>
      <w:proofErr w:type="spellStart"/>
      <w:r>
        <w:rPr>
          <w:rFonts w:ascii="inherit" w:hAnsi="inherit"/>
          <w:color w:val="000000"/>
        </w:rPr>
        <w:t>freiwilligerweise</w:t>
      </w:r>
      <w:proofErr w:type="spellEnd"/>
      <w:r>
        <w:rPr>
          <w:rFonts w:ascii="inherit" w:hAnsi="inherit"/>
          <w:color w:val="000000"/>
        </w:rPr>
        <w:t xml:space="preserve"> eine verpflichtende Verifizierung der Kunden nach dem KYC-Prinzip. Damit ist Steuerhinterziehung und Co. nicht möglich und </w:t>
      </w:r>
      <w:proofErr w:type="spellStart"/>
      <w:r>
        <w:rPr>
          <w:rFonts w:ascii="inherit" w:hAnsi="inherit"/>
          <w:color w:val="000000"/>
        </w:rPr>
        <w:t>Platincoin</w:t>
      </w:r>
      <w:proofErr w:type="spellEnd"/>
      <w:r>
        <w:rPr>
          <w:rFonts w:ascii="inherit" w:hAnsi="inherit"/>
          <w:color w:val="000000"/>
        </w:rPr>
        <w:t xml:space="preserve"> kann legal im Markt agieren und wachsen.</w:t>
      </w:r>
    </w:p>
    <w:p w14:paraId="0F4B38FF"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t xml:space="preserve">Und hier kannst du dich </w:t>
      </w:r>
      <w:hyperlink r:id="rId8" w:history="1">
        <w:r>
          <w:rPr>
            <w:rStyle w:val="Hyperlink"/>
            <w:rFonts w:ascii="inherit" w:hAnsi="inherit"/>
            <w:b/>
            <w:bCs/>
            <w:color w:val="E64946"/>
            <w:bdr w:val="none" w:sz="0" w:space="0" w:color="auto" w:frame="1"/>
          </w:rPr>
          <w:t>kostenfrei registrieren</w:t>
        </w:r>
      </w:hyperlink>
      <w:r>
        <w:rPr>
          <w:rFonts w:ascii="inherit" w:hAnsi="inherit"/>
          <w:color w:val="000000"/>
        </w:rPr>
        <w:t>.</w:t>
      </w:r>
    </w:p>
    <w:p w14:paraId="76325A62"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t xml:space="preserve">Die </w:t>
      </w:r>
      <w:proofErr w:type="spellStart"/>
      <w:r>
        <w:rPr>
          <w:rFonts w:ascii="inherit" w:hAnsi="inherit"/>
          <w:color w:val="000000"/>
        </w:rPr>
        <w:t>Minting</w:t>
      </w:r>
      <w:proofErr w:type="spellEnd"/>
      <w:r>
        <w:rPr>
          <w:rFonts w:ascii="inherit" w:hAnsi="inherit"/>
          <w:color w:val="000000"/>
        </w:rPr>
        <w:t xml:space="preserve"> </w:t>
      </w:r>
      <w:proofErr w:type="spellStart"/>
      <w:r>
        <w:rPr>
          <w:rFonts w:ascii="inherit" w:hAnsi="inherit"/>
          <w:color w:val="000000"/>
        </w:rPr>
        <w:t>Untis</w:t>
      </w:r>
      <w:proofErr w:type="spellEnd"/>
      <w:r>
        <w:rPr>
          <w:rFonts w:ascii="inherit" w:hAnsi="inherit"/>
          <w:color w:val="000000"/>
        </w:rPr>
        <w:t xml:space="preserve"> kannst du </w:t>
      </w:r>
      <w:hyperlink r:id="rId9" w:history="1">
        <w:r>
          <w:rPr>
            <w:rStyle w:val="Hyperlink"/>
            <w:rFonts w:ascii="inherit" w:hAnsi="inherit"/>
            <w:b/>
            <w:bCs/>
            <w:color w:val="E64946"/>
            <w:bdr w:val="none" w:sz="0" w:space="0" w:color="auto" w:frame="1"/>
          </w:rPr>
          <w:t>nach der kostenfreien Registrierung</w:t>
        </w:r>
      </w:hyperlink>
      <w:r>
        <w:rPr>
          <w:rFonts w:ascii="inherit" w:hAnsi="inherit"/>
          <w:color w:val="000000"/>
        </w:rPr>
        <w:t xml:space="preserve"> in deinem Backoffice erwerben.</w:t>
      </w:r>
    </w:p>
    <w:p w14:paraId="04C245EF"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t xml:space="preserve">Wo finde ich ausführlichere Informationen zum </w:t>
      </w:r>
      <w:proofErr w:type="spellStart"/>
      <w:r>
        <w:rPr>
          <w:rFonts w:ascii="inherit" w:hAnsi="inherit"/>
          <w:color w:val="000000"/>
          <w:bdr w:val="none" w:sz="0" w:space="0" w:color="auto" w:frame="1"/>
        </w:rPr>
        <w:t>Platincoin</w:t>
      </w:r>
      <w:proofErr w:type="spellEnd"/>
      <w:r>
        <w:rPr>
          <w:rFonts w:ascii="inherit" w:hAnsi="inherit"/>
          <w:color w:val="000000"/>
          <w:bdr w:val="none" w:sz="0" w:space="0" w:color="auto" w:frame="1"/>
        </w:rPr>
        <w:t>?</w:t>
      </w:r>
    </w:p>
    <w:p w14:paraId="2C019DB2"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Eine aktuelle Geschäftspräsentation vom 07.05.2018 findest du hier:</w:t>
      </w:r>
    </w:p>
    <w:p w14:paraId="550B6E29" w14:textId="77777777" w:rsidR="001B3259" w:rsidRDefault="001B3259" w:rsidP="001B3259">
      <w:pPr>
        <w:pStyle w:val="StandardWeb"/>
        <w:spacing w:before="0" w:beforeAutospacing="0" w:after="0"/>
        <w:textAlignment w:val="baseline"/>
        <w:rPr>
          <w:rFonts w:ascii="inherit" w:hAnsi="inherit"/>
          <w:color w:val="000000"/>
        </w:rPr>
      </w:pPr>
      <w:hyperlink r:id="rId10" w:history="1">
        <w:r>
          <w:rPr>
            <w:rStyle w:val="Hyperlink"/>
            <w:rFonts w:ascii="inherit" w:hAnsi="inherit"/>
            <w:b/>
            <w:bCs/>
            <w:color w:val="E64946"/>
            <w:bdr w:val="none" w:sz="0" w:space="0" w:color="auto" w:frame="1"/>
          </w:rPr>
          <w:t>Jetzt kostenfrei registrieren</w:t>
        </w:r>
      </w:hyperlink>
    </w:p>
    <w:p w14:paraId="328DF316"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lastRenderedPageBreak/>
        <w:t xml:space="preserve">Weitere Informationen kannst du auch jederzeit direkt bei mir erhalten. </w:t>
      </w:r>
      <w:hyperlink r:id="rId11" w:history="1">
        <w:r>
          <w:rPr>
            <w:rStyle w:val="Hyperlink"/>
            <w:rFonts w:ascii="inherit" w:hAnsi="inherit"/>
            <w:b/>
            <w:bCs/>
            <w:color w:val="E64946"/>
            <w:bdr w:val="none" w:sz="0" w:space="0" w:color="auto" w:frame="1"/>
          </w:rPr>
          <w:t>Nutze dafür einfach mein Kontaktformular.</w:t>
        </w:r>
      </w:hyperlink>
    </w:p>
    <w:p w14:paraId="0AB364D1"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t xml:space="preserve">Kritik am </w:t>
      </w:r>
      <w:proofErr w:type="spellStart"/>
      <w:r>
        <w:rPr>
          <w:rFonts w:ascii="inherit" w:hAnsi="inherit"/>
          <w:color w:val="000000"/>
          <w:bdr w:val="none" w:sz="0" w:space="0" w:color="auto" w:frame="1"/>
        </w:rPr>
        <w:t>Platincoin</w:t>
      </w:r>
      <w:proofErr w:type="spellEnd"/>
    </w:p>
    <w:p w14:paraId="1F2F66E4"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Die häufigste Kritik an derartigen Geschäftsideen ist die fehlende Dezentralisierung und die Abhängigkeit von einer Firma. Die PLC Group AG plant hier jedoch keine interne Verrechnung seitens der Firma. </w:t>
      </w:r>
      <w:proofErr w:type="gramStart"/>
      <w:r>
        <w:rPr>
          <w:rFonts w:ascii="inherit" w:hAnsi="inherit"/>
          <w:color w:val="000000"/>
        </w:rPr>
        <w:t>Statt dessen</w:t>
      </w:r>
      <w:proofErr w:type="gramEnd"/>
      <w:r>
        <w:rPr>
          <w:rFonts w:ascii="inherit" w:hAnsi="inherit"/>
          <w:color w:val="000000"/>
        </w:rPr>
        <w:t xml:space="preserve"> wird langfristig durch mehrere unabhängige und treuhänderische Institutionen gewährleistet, dass eine dezentrale und dennoch transparente Verrechnung entstehen kann. So wird erstmalig eine echte dezentrale Krypto-Einheit geschaffen, welche zugleich aktiv von einer Firma beworben wird.</w:t>
      </w:r>
    </w:p>
    <w:p w14:paraId="788AFECF"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Neben den </w:t>
      </w:r>
      <w:proofErr w:type="spellStart"/>
      <w:r>
        <w:rPr>
          <w:rFonts w:ascii="inherit" w:hAnsi="inherit"/>
          <w:color w:val="000000"/>
        </w:rPr>
        <w:t>Minting</w:t>
      </w:r>
      <w:proofErr w:type="spellEnd"/>
      <w:r>
        <w:rPr>
          <w:rFonts w:ascii="inherit" w:hAnsi="inherit"/>
          <w:color w:val="000000"/>
        </w:rPr>
        <w:t xml:space="preserve">-Units, welche Knotenpunkte erzeugen die unter der Kontrolle der Firma sind, gibt es die PLC Secure-Box. Durch verschiedene Aktionen wurden einige Boxen an die Investoren der ersten Stunde ausgegeben. Diese Box bildet einen unabhängigen Knotenpunkt, welcher zuhause beim Besitzer gelagert werden kann. Gleichzeitig ist diese Box ein Tresor, in den du deine </w:t>
      </w:r>
      <w:proofErr w:type="spellStart"/>
      <w:r>
        <w:rPr>
          <w:rFonts w:ascii="inherit" w:hAnsi="inherit"/>
          <w:color w:val="000000"/>
        </w:rPr>
        <w:t>Platincoins</w:t>
      </w:r>
      <w:proofErr w:type="spellEnd"/>
      <w:r>
        <w:rPr>
          <w:rFonts w:ascii="inherit" w:hAnsi="inherit"/>
          <w:color w:val="000000"/>
        </w:rPr>
        <w:t xml:space="preserve"> tun kannst, und darauf 10% Rendite im Jahr bekommst. Dadurch wird gleichzeitig </w:t>
      </w:r>
      <w:proofErr w:type="gramStart"/>
      <w:r>
        <w:rPr>
          <w:rFonts w:ascii="inherit" w:hAnsi="inherit"/>
          <w:color w:val="000000"/>
        </w:rPr>
        <w:t>sicher gestellt</w:t>
      </w:r>
      <w:proofErr w:type="gramEnd"/>
      <w:r>
        <w:rPr>
          <w:rFonts w:ascii="inherit" w:hAnsi="inherit"/>
          <w:color w:val="000000"/>
        </w:rPr>
        <w:t xml:space="preserve"> dass die größeren Investoren ihre </w:t>
      </w:r>
      <w:proofErr w:type="spellStart"/>
      <w:r>
        <w:rPr>
          <w:rFonts w:ascii="inherit" w:hAnsi="inherit"/>
          <w:color w:val="000000"/>
        </w:rPr>
        <w:t>Coins</w:t>
      </w:r>
      <w:proofErr w:type="spellEnd"/>
      <w:r>
        <w:rPr>
          <w:rFonts w:ascii="inherit" w:hAnsi="inherit"/>
          <w:color w:val="000000"/>
        </w:rPr>
        <w:t xml:space="preserve"> zurückhalten und der Kurs so langfristig wächst.</w:t>
      </w:r>
    </w:p>
    <w:p w14:paraId="075E3E11"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Die Box ist vom TÜV Süd zertifiziert und die Technik dahinter mit zwei Patenten geschützt.</w:t>
      </w:r>
    </w:p>
    <w:p w14:paraId="457FD72F"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t xml:space="preserve">Ist </w:t>
      </w:r>
      <w:proofErr w:type="spellStart"/>
      <w:r>
        <w:rPr>
          <w:rFonts w:ascii="inherit" w:hAnsi="inherit"/>
          <w:color w:val="000000"/>
          <w:bdr w:val="none" w:sz="0" w:space="0" w:color="auto" w:frame="1"/>
        </w:rPr>
        <w:t>Platincoin</w:t>
      </w:r>
      <w:proofErr w:type="spellEnd"/>
      <w:r>
        <w:rPr>
          <w:rFonts w:ascii="inherit" w:hAnsi="inherit"/>
          <w:color w:val="000000"/>
          <w:bdr w:val="none" w:sz="0" w:space="0" w:color="auto" w:frame="1"/>
        </w:rPr>
        <w:t xml:space="preserve"> ein Schneeballsystem?</w:t>
      </w:r>
    </w:p>
    <w:p w14:paraId="546F0B14"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t xml:space="preserve">Um die Krypto-Einheit groß genug für eine Dezentralisierung zu machen baut die PLC Group einen Strukturvertrieb auf. Damit ist gewährleistet, dass flächendeckend die Botschaft einer neuen Krypto-Einheit verbreitet wird. Hierbei muss ganz deutlich zwischen einem Schneeballsystem und dem Network Marketing unterschieden werden.  Darüber, ob Network Marketing im Allgemeinen seriös ist oder nicht </w:t>
      </w:r>
      <w:hyperlink r:id="rId12" w:history="1">
        <w:r>
          <w:rPr>
            <w:rStyle w:val="Hyperlink"/>
            <w:rFonts w:ascii="inherit" w:hAnsi="inherit"/>
            <w:b/>
            <w:bCs/>
            <w:color w:val="E64946"/>
            <w:bdr w:val="none" w:sz="0" w:space="0" w:color="auto" w:frame="1"/>
          </w:rPr>
          <w:t>findest du hier weitere Informationen.</w:t>
        </w:r>
      </w:hyperlink>
    </w:p>
    <w:p w14:paraId="4308D269"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Als Network Marketing Firma ist der </w:t>
      </w:r>
      <w:proofErr w:type="spellStart"/>
      <w:r>
        <w:rPr>
          <w:rFonts w:ascii="inherit" w:hAnsi="inherit"/>
          <w:color w:val="000000"/>
        </w:rPr>
        <w:t>Platincoin</w:t>
      </w:r>
      <w:proofErr w:type="spellEnd"/>
      <w:r>
        <w:rPr>
          <w:rFonts w:ascii="inherit" w:hAnsi="inherit"/>
          <w:color w:val="000000"/>
        </w:rPr>
        <w:t xml:space="preserve"> sehr positiv gegenüber den Vertriebspartnern eingestellt. Mit nur 110€ Investition können hier </w:t>
      </w:r>
      <w:proofErr w:type="spellStart"/>
      <w:r>
        <w:rPr>
          <w:rFonts w:ascii="inherit" w:hAnsi="inherit"/>
          <w:color w:val="000000"/>
        </w:rPr>
        <w:t>Minting</w:t>
      </w:r>
      <w:proofErr w:type="spellEnd"/>
      <w:r>
        <w:rPr>
          <w:rFonts w:ascii="inherit" w:hAnsi="inherit"/>
          <w:color w:val="000000"/>
        </w:rPr>
        <w:t>-Units und ein Provisionsanspruch erworben werden. Im Verhältnis zum Einnahmenpotential ist diese Summe sehr gering gewählt.</w:t>
      </w:r>
    </w:p>
    <w:p w14:paraId="447CDF4F"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t xml:space="preserve">Für Interessierte am Geschäftsmodell als Vertriebspartner von der PLC Group habe ich hier </w:t>
      </w:r>
      <w:hyperlink r:id="rId13" w:history="1">
        <w:r>
          <w:rPr>
            <w:rStyle w:val="Hyperlink"/>
            <w:rFonts w:ascii="inherit" w:hAnsi="inherit"/>
            <w:b/>
            <w:bCs/>
            <w:color w:val="E64946"/>
            <w:bdr w:val="none" w:sz="0" w:space="0" w:color="auto" w:frame="1"/>
          </w:rPr>
          <w:t xml:space="preserve">weitere Erfahrungen mit dem </w:t>
        </w:r>
        <w:proofErr w:type="spellStart"/>
        <w:r>
          <w:rPr>
            <w:rStyle w:val="Hyperlink"/>
            <w:rFonts w:ascii="inherit" w:hAnsi="inherit"/>
            <w:b/>
            <w:bCs/>
            <w:color w:val="E64946"/>
            <w:bdr w:val="none" w:sz="0" w:space="0" w:color="auto" w:frame="1"/>
          </w:rPr>
          <w:t>Platincoin</w:t>
        </w:r>
        <w:proofErr w:type="spellEnd"/>
      </w:hyperlink>
      <w:r>
        <w:rPr>
          <w:rFonts w:ascii="inherit" w:hAnsi="inherit"/>
          <w:color w:val="000000"/>
        </w:rPr>
        <w:t> zusammengetragen.</w:t>
      </w:r>
    </w:p>
    <w:p w14:paraId="058FB963" w14:textId="77777777" w:rsidR="001B3259" w:rsidRDefault="001B3259" w:rsidP="001B3259">
      <w:pPr>
        <w:pStyle w:val="berschrift2"/>
        <w:spacing w:before="0"/>
        <w:textAlignment w:val="baseline"/>
        <w:rPr>
          <w:rFonts w:ascii="&amp;quot" w:hAnsi="&amp;quot"/>
          <w:color w:val="000000"/>
        </w:rPr>
      </w:pPr>
      <w:r>
        <w:rPr>
          <w:rFonts w:ascii="inherit" w:hAnsi="inherit"/>
          <w:color w:val="000000"/>
          <w:bdr w:val="none" w:sz="0" w:space="0" w:color="auto" w:frame="1"/>
        </w:rPr>
        <w:t xml:space="preserve">Ist mit </w:t>
      </w:r>
      <w:proofErr w:type="spellStart"/>
      <w:r>
        <w:rPr>
          <w:rFonts w:ascii="inherit" w:hAnsi="inherit"/>
          <w:color w:val="000000"/>
          <w:bdr w:val="none" w:sz="0" w:space="0" w:color="auto" w:frame="1"/>
        </w:rPr>
        <w:t>Platincoin</w:t>
      </w:r>
      <w:proofErr w:type="spellEnd"/>
      <w:r>
        <w:rPr>
          <w:rFonts w:ascii="inherit" w:hAnsi="inherit"/>
          <w:color w:val="000000"/>
          <w:bdr w:val="none" w:sz="0" w:space="0" w:color="auto" w:frame="1"/>
        </w:rPr>
        <w:t xml:space="preserve"> ein seriöser Geschäftsaufbau möglich?</w:t>
      </w:r>
    </w:p>
    <w:p w14:paraId="75C7BCB7"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Das Grundprinzip einer Vertriebspartnerschaft bei der Platin Genesis DMCC liegt darin, andere Menschen für das das </w:t>
      </w:r>
      <w:proofErr w:type="spellStart"/>
      <w:r>
        <w:rPr>
          <w:rFonts w:ascii="inherit" w:hAnsi="inherit"/>
          <w:color w:val="000000"/>
        </w:rPr>
        <w:t>Kryptosystem</w:t>
      </w:r>
      <w:proofErr w:type="spellEnd"/>
      <w:r>
        <w:rPr>
          <w:rFonts w:ascii="inherit" w:hAnsi="inherit"/>
          <w:color w:val="000000"/>
        </w:rPr>
        <w:t xml:space="preserve"> und alle damit verbundenen Aktivitäten zu gewinnen. Hierfür nutzen wir natürlich die Vision, die hinter so einem Krypto-Start steckt. Doch auch die Rendite der </w:t>
      </w:r>
      <w:proofErr w:type="spellStart"/>
      <w:r>
        <w:rPr>
          <w:rFonts w:ascii="inherit" w:hAnsi="inherit"/>
          <w:color w:val="000000"/>
        </w:rPr>
        <w:t>Minting</w:t>
      </w:r>
      <w:proofErr w:type="spellEnd"/>
      <w:r>
        <w:rPr>
          <w:rFonts w:ascii="inherit" w:hAnsi="inherit"/>
          <w:color w:val="000000"/>
        </w:rPr>
        <w:t>-Units (bis zu 60% in 3 Jahren) lässt sich sehr leicht vertreiben, zumal hier die Gewinne aus der Exchange 2.0 noch gar nicht berücksichtigt sind.</w:t>
      </w:r>
    </w:p>
    <w:p w14:paraId="0A9FA9B3"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Der </w:t>
      </w:r>
      <w:proofErr w:type="spellStart"/>
      <w:r>
        <w:rPr>
          <w:rFonts w:ascii="inherit" w:hAnsi="inherit"/>
          <w:color w:val="000000"/>
        </w:rPr>
        <w:t>Coin</w:t>
      </w:r>
      <w:proofErr w:type="spellEnd"/>
      <w:r>
        <w:rPr>
          <w:rFonts w:ascii="inherit" w:hAnsi="inherit"/>
          <w:color w:val="000000"/>
        </w:rPr>
        <w:t xml:space="preserve"> hat in einem Jahr mehr erreicht, als geplant. Ursprünglich wollte die Firma mit dem </w:t>
      </w:r>
      <w:proofErr w:type="spellStart"/>
      <w:r>
        <w:rPr>
          <w:rFonts w:ascii="inherit" w:hAnsi="inherit"/>
          <w:color w:val="000000"/>
        </w:rPr>
        <w:t>Platincoin</w:t>
      </w:r>
      <w:proofErr w:type="spellEnd"/>
      <w:r>
        <w:rPr>
          <w:rFonts w:ascii="inherit" w:hAnsi="inherit"/>
          <w:color w:val="000000"/>
        </w:rPr>
        <w:t xml:space="preserve"> im Januar bei 1€ stehen. Es waren dann doch 3€, und heute 5€.</w:t>
      </w:r>
    </w:p>
    <w:p w14:paraId="2A3DFD30"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lastRenderedPageBreak/>
        <w:t xml:space="preserve">Bisher wurden alle Versprechen eingehalten und sogar übertroffen, weshalb ich persönlich inzwischen hauptberuflich für </w:t>
      </w:r>
      <w:proofErr w:type="spellStart"/>
      <w:r>
        <w:rPr>
          <w:rFonts w:ascii="inherit" w:hAnsi="inherit"/>
          <w:color w:val="000000"/>
        </w:rPr>
        <w:t>Platincoin</w:t>
      </w:r>
      <w:proofErr w:type="spellEnd"/>
      <w:r>
        <w:rPr>
          <w:rFonts w:ascii="inherit" w:hAnsi="inherit"/>
          <w:color w:val="000000"/>
        </w:rPr>
        <w:t xml:space="preserve"> tätig bin und mein Team schule. Selbstverständlich ist jedes Investment, welches hohe Renditen verspricht auch mit einem Restrisiko behaftet. Investiere daher nie mehr als du zu verlieren bereit bist.</w:t>
      </w:r>
    </w:p>
    <w:p w14:paraId="2726E704"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Vergiss dabei aber nicht, dass, wenn alles weiterhin so klappt wie bisher, das Geld sich vervielfachen kann und wird.</w:t>
      </w:r>
    </w:p>
    <w:p w14:paraId="1A79505C"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t xml:space="preserve">Der Vergütungsplan beim </w:t>
      </w:r>
      <w:proofErr w:type="spellStart"/>
      <w:r>
        <w:rPr>
          <w:rFonts w:ascii="inherit" w:hAnsi="inherit"/>
          <w:color w:val="000000"/>
          <w:bdr w:val="none" w:sz="0" w:space="0" w:color="auto" w:frame="1"/>
        </w:rPr>
        <w:t>Platincoin</w:t>
      </w:r>
      <w:proofErr w:type="spellEnd"/>
    </w:p>
    <w:p w14:paraId="3B0C8CF9"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Bereits mit der 110€ Starter-Unit ist der Vertriebspartner für 20% Provisionen berechtigt.</w:t>
      </w:r>
    </w:p>
    <w:p w14:paraId="6B890518"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t xml:space="preserve">Auch die weiteren Provisionsebenen sind sehr fair gestaffelt und mit etwas Leistung realistisch zu erreichen. </w:t>
      </w:r>
      <w:hyperlink r:id="rId14" w:history="1">
        <w:r>
          <w:rPr>
            <w:rStyle w:val="Hyperlink"/>
            <w:rFonts w:ascii="inherit" w:hAnsi="inherit"/>
            <w:b/>
            <w:bCs/>
            <w:color w:val="E64946"/>
            <w:bdr w:val="none" w:sz="0" w:space="0" w:color="auto" w:frame="1"/>
          </w:rPr>
          <w:t>Eine genaue Aufschlüsselung findest du hier</w:t>
        </w:r>
      </w:hyperlink>
      <w:r>
        <w:rPr>
          <w:rFonts w:ascii="inherit" w:hAnsi="inherit"/>
          <w:color w:val="000000"/>
        </w:rPr>
        <w:t>.</w:t>
      </w:r>
    </w:p>
    <w:p w14:paraId="0295655B" w14:textId="77777777" w:rsidR="001B3259" w:rsidRDefault="001B3259" w:rsidP="001B3259">
      <w:pPr>
        <w:pStyle w:val="berschrift2"/>
        <w:spacing w:before="0"/>
        <w:textAlignment w:val="baseline"/>
        <w:rPr>
          <w:rFonts w:ascii="&amp;quot" w:hAnsi="&amp;quot"/>
          <w:color w:val="000000"/>
        </w:rPr>
      </w:pPr>
      <w:r>
        <w:rPr>
          <w:rFonts w:ascii="inherit" w:hAnsi="inherit"/>
          <w:color w:val="000000"/>
          <w:bdr w:val="none" w:sz="0" w:space="0" w:color="auto" w:frame="1"/>
        </w:rPr>
        <w:t>Fazit: Gute Ideen, bisher fantastische Umsetzung</w:t>
      </w:r>
    </w:p>
    <w:p w14:paraId="385DFC72"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Obwohl die PLC Group noch so jung am Markt ist, habe ich bereits jetzt sämtliche Zweifel ablegen können. Die Konzepte und Ideen auf welchen der neue </w:t>
      </w:r>
      <w:proofErr w:type="spellStart"/>
      <w:r>
        <w:rPr>
          <w:rFonts w:ascii="inherit" w:hAnsi="inherit"/>
          <w:color w:val="000000"/>
        </w:rPr>
        <w:t>Coin</w:t>
      </w:r>
      <w:proofErr w:type="spellEnd"/>
      <w:r>
        <w:rPr>
          <w:rFonts w:ascii="inherit" w:hAnsi="inherit"/>
          <w:color w:val="000000"/>
        </w:rPr>
        <w:t xml:space="preserve"> und die Systeme dahinter funktionieren sind völlig seriös und nachhaltig. Ich kenne inzwischen die Menschen hinter dem </w:t>
      </w:r>
      <w:proofErr w:type="spellStart"/>
      <w:r>
        <w:rPr>
          <w:rFonts w:ascii="inherit" w:hAnsi="inherit"/>
          <w:color w:val="000000"/>
        </w:rPr>
        <w:t>Coin</w:t>
      </w:r>
      <w:proofErr w:type="spellEnd"/>
      <w:r>
        <w:rPr>
          <w:rFonts w:ascii="inherit" w:hAnsi="inherit"/>
          <w:color w:val="000000"/>
        </w:rPr>
        <w:t xml:space="preserve"> gut und weiß, dass sie halten was sie versprechen.</w:t>
      </w:r>
    </w:p>
    <w:p w14:paraId="08AA7796"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Wer sich ein paar Wochen intensiver mit der Vision des Unternehmens auseinandersetzt stellt fest, dass er vor einer reinen Goldgrube steht, wenn auch nur die Hälfte aller Pläne umgesetzt werden. Dabei kann die folgende Geschäftspräsentation helfen, welche Anfang Juni 2019 entstanden ist:</w:t>
      </w:r>
    </w:p>
    <w:p w14:paraId="0EBA7BA1" w14:textId="77777777" w:rsidR="001B3259" w:rsidRDefault="001B3259" w:rsidP="001B3259">
      <w:pPr>
        <w:pStyle w:val="berschrift3"/>
        <w:spacing w:before="0"/>
        <w:textAlignment w:val="baseline"/>
        <w:rPr>
          <w:rFonts w:ascii="&amp;quot" w:hAnsi="&amp;quot"/>
          <w:color w:val="000000"/>
        </w:rPr>
      </w:pPr>
      <w:r>
        <w:rPr>
          <w:rFonts w:ascii="inherit" w:hAnsi="inherit"/>
          <w:color w:val="000000"/>
          <w:bdr w:val="none" w:sz="0" w:space="0" w:color="auto" w:frame="1"/>
        </w:rPr>
        <w:t>Mit kleinster Investition ein großes Potential</w:t>
      </w:r>
    </w:p>
    <w:p w14:paraId="23258391"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t xml:space="preserve">Im Falle einer erfolgreichen Firmenentwicklung lockt hier eine sehr große Rendite. Mit nur 110€ Startinvestition </w:t>
      </w:r>
      <w:hyperlink r:id="rId15" w:history="1">
        <w:r>
          <w:rPr>
            <w:rStyle w:val="Hyperlink"/>
            <w:rFonts w:ascii="inherit" w:hAnsi="inherit"/>
            <w:b/>
            <w:bCs/>
            <w:color w:val="E64946"/>
            <w:bdr w:val="none" w:sz="0" w:space="0" w:color="auto" w:frame="1"/>
          </w:rPr>
          <w:t>steht hier jedem die Tür offen</w:t>
        </w:r>
      </w:hyperlink>
      <w:r>
        <w:rPr>
          <w:rFonts w:ascii="inherit" w:hAnsi="inherit"/>
          <w:color w:val="000000"/>
        </w:rPr>
        <w:t>. Ob sich aus der Vision ein Millionen-Geschäft entwickelt, oder ob es nur ein netter Versuch ist, muss jeder Einzelne für sich entscheiden.</w:t>
      </w:r>
    </w:p>
    <w:p w14:paraId="71350E5D" w14:textId="77777777" w:rsidR="001B3259" w:rsidRDefault="001B3259" w:rsidP="001B3259">
      <w:pPr>
        <w:pStyle w:val="StandardWeb"/>
        <w:spacing w:before="0" w:beforeAutospacing="0"/>
        <w:textAlignment w:val="baseline"/>
        <w:rPr>
          <w:rFonts w:ascii="inherit" w:hAnsi="inherit"/>
          <w:color w:val="000000"/>
        </w:rPr>
      </w:pPr>
      <w:r>
        <w:rPr>
          <w:rFonts w:ascii="inherit" w:hAnsi="inherit"/>
          <w:color w:val="000000"/>
        </w:rPr>
        <w:t xml:space="preserve">Fakt ist, dass es keinerlei Verpflichtungen gibt. Wer sich für einen Testlauf entscheidet, hat 110€ oder eine selbst gewählte Investition als Risiko. Mehr nicht. Daher ist es hier wie bei jeder anderen Geldanlage, die Rendite und das Risiko steigen gemeinsam. Ich persönlich sehe den </w:t>
      </w:r>
      <w:proofErr w:type="spellStart"/>
      <w:r>
        <w:rPr>
          <w:rFonts w:ascii="inherit" w:hAnsi="inherit"/>
          <w:color w:val="000000"/>
        </w:rPr>
        <w:t>Platincoin</w:t>
      </w:r>
      <w:proofErr w:type="spellEnd"/>
      <w:r>
        <w:rPr>
          <w:rFonts w:ascii="inherit" w:hAnsi="inherit"/>
          <w:color w:val="000000"/>
        </w:rPr>
        <w:t xml:space="preserve"> durchaus als seriös an und habe mich daher damals dazu entschlossen, hier auch andere für einen erfolgreichen Geschäftsaufbau zu schulen.</w:t>
      </w:r>
    </w:p>
    <w:p w14:paraId="1B750AEF" w14:textId="77777777" w:rsidR="001B3259" w:rsidRDefault="001B3259" w:rsidP="001B3259">
      <w:pPr>
        <w:pStyle w:val="StandardWeb"/>
        <w:spacing w:before="0" w:beforeAutospacing="0" w:after="0"/>
        <w:textAlignment w:val="baseline"/>
        <w:rPr>
          <w:rFonts w:ascii="inherit" w:hAnsi="inherit"/>
          <w:color w:val="000000"/>
        </w:rPr>
      </w:pPr>
      <w:r>
        <w:rPr>
          <w:rFonts w:ascii="inherit" w:hAnsi="inherit"/>
          <w:color w:val="000000"/>
        </w:rPr>
        <w:t xml:space="preserve">Ich freue mich darauf, dich in meinem Team begrüßen zu dürfen. Mein Führungsstil ist führen durch Vorführen. Deshalb </w:t>
      </w:r>
      <w:hyperlink r:id="rId16" w:history="1">
        <w:r>
          <w:rPr>
            <w:rStyle w:val="Hyperlink"/>
            <w:rFonts w:ascii="inherit" w:hAnsi="inherit"/>
            <w:b/>
            <w:bCs/>
            <w:color w:val="E64946"/>
            <w:bdr w:val="none" w:sz="0" w:space="0" w:color="auto" w:frame="1"/>
          </w:rPr>
          <w:t>nimm unbedingt nach deiner Registrierung</w:t>
        </w:r>
      </w:hyperlink>
      <w:r>
        <w:rPr>
          <w:rFonts w:ascii="inherit" w:hAnsi="inherit"/>
          <w:color w:val="000000"/>
        </w:rPr>
        <w:t xml:space="preserve"> Kontakt zu mir auf, damit ich dich maximal unterstützen kann!</w:t>
      </w:r>
    </w:p>
    <w:p w14:paraId="067C20B3" w14:textId="77777777" w:rsidR="001B3259" w:rsidRPr="002C7A4D" w:rsidRDefault="001B3259" w:rsidP="002C7A4D"/>
    <w:sectPr w:rsidR="001B3259" w:rsidRPr="002C7A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B41F4"/>
    <w:multiLevelType w:val="multilevel"/>
    <w:tmpl w:val="FDECE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9"/>
  </w:num>
  <w:num w:numId="3">
    <w:abstractNumId w:val="8"/>
  </w:num>
  <w:num w:numId="4">
    <w:abstractNumId w:val="26"/>
  </w:num>
  <w:num w:numId="5">
    <w:abstractNumId w:val="14"/>
  </w:num>
  <w:num w:numId="6">
    <w:abstractNumId w:val="27"/>
  </w:num>
  <w:num w:numId="7">
    <w:abstractNumId w:val="12"/>
  </w:num>
  <w:num w:numId="8">
    <w:abstractNumId w:val="1"/>
  </w:num>
  <w:num w:numId="9">
    <w:abstractNumId w:val="22"/>
  </w:num>
  <w:num w:numId="10">
    <w:abstractNumId w:val="13"/>
  </w:num>
  <w:num w:numId="11">
    <w:abstractNumId w:val="16"/>
  </w:num>
  <w:num w:numId="12">
    <w:abstractNumId w:val="24"/>
  </w:num>
  <w:num w:numId="13">
    <w:abstractNumId w:val="15"/>
  </w:num>
  <w:num w:numId="14">
    <w:abstractNumId w:val="23"/>
  </w:num>
  <w:num w:numId="15">
    <w:abstractNumId w:val="7"/>
  </w:num>
  <w:num w:numId="16">
    <w:abstractNumId w:val="3"/>
  </w:num>
  <w:num w:numId="17">
    <w:abstractNumId w:val="2"/>
  </w:num>
  <w:num w:numId="18">
    <w:abstractNumId w:val="25"/>
  </w:num>
  <w:num w:numId="19">
    <w:abstractNumId w:val="29"/>
  </w:num>
  <w:num w:numId="20">
    <w:abstractNumId w:val="4"/>
  </w:num>
  <w:num w:numId="21">
    <w:abstractNumId w:val="17"/>
  </w:num>
  <w:num w:numId="22">
    <w:abstractNumId w:val="0"/>
  </w:num>
  <w:num w:numId="23">
    <w:abstractNumId w:val="28"/>
  </w:num>
  <w:num w:numId="24">
    <w:abstractNumId w:val="10"/>
  </w:num>
  <w:num w:numId="25">
    <w:abstractNumId w:val="20"/>
  </w:num>
  <w:num w:numId="26">
    <w:abstractNumId w:val="18"/>
  </w:num>
  <w:num w:numId="27">
    <w:abstractNumId w:val="9"/>
  </w:num>
  <w:num w:numId="28">
    <w:abstractNumId w:val="5"/>
  </w:num>
  <w:num w:numId="29">
    <w:abstractNumId w:val="11"/>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40A9"/>
    <w:rsid w:val="000350DD"/>
    <w:rsid w:val="00037821"/>
    <w:rsid w:val="00037B1F"/>
    <w:rsid w:val="0004055C"/>
    <w:rsid w:val="00046064"/>
    <w:rsid w:val="00047A46"/>
    <w:rsid w:val="00052984"/>
    <w:rsid w:val="000530DA"/>
    <w:rsid w:val="00053DF2"/>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2DC6"/>
    <w:rsid w:val="00095AE6"/>
    <w:rsid w:val="000A01BD"/>
    <w:rsid w:val="000A1497"/>
    <w:rsid w:val="000A1B1B"/>
    <w:rsid w:val="000A68D4"/>
    <w:rsid w:val="000A6D6D"/>
    <w:rsid w:val="000A7661"/>
    <w:rsid w:val="000A7AF2"/>
    <w:rsid w:val="000B4613"/>
    <w:rsid w:val="000B494F"/>
    <w:rsid w:val="000B4FB6"/>
    <w:rsid w:val="000B7B0C"/>
    <w:rsid w:val="000C1C1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13F2"/>
    <w:rsid w:val="0011227D"/>
    <w:rsid w:val="00114E6B"/>
    <w:rsid w:val="0011627C"/>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1CE"/>
    <w:rsid w:val="001649B1"/>
    <w:rsid w:val="001652DC"/>
    <w:rsid w:val="00166AA3"/>
    <w:rsid w:val="00172A35"/>
    <w:rsid w:val="0018005E"/>
    <w:rsid w:val="00181DEA"/>
    <w:rsid w:val="00181F7D"/>
    <w:rsid w:val="0018585F"/>
    <w:rsid w:val="00186247"/>
    <w:rsid w:val="00186274"/>
    <w:rsid w:val="001864B6"/>
    <w:rsid w:val="00186C58"/>
    <w:rsid w:val="00193D17"/>
    <w:rsid w:val="00193E33"/>
    <w:rsid w:val="00194D90"/>
    <w:rsid w:val="001A2B4E"/>
    <w:rsid w:val="001A59A2"/>
    <w:rsid w:val="001A5B93"/>
    <w:rsid w:val="001B1951"/>
    <w:rsid w:val="001B3259"/>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4ECB"/>
    <w:rsid w:val="002254A3"/>
    <w:rsid w:val="00225AB8"/>
    <w:rsid w:val="00226D5D"/>
    <w:rsid w:val="00226F35"/>
    <w:rsid w:val="002300D9"/>
    <w:rsid w:val="00231D19"/>
    <w:rsid w:val="00232DE2"/>
    <w:rsid w:val="00233A70"/>
    <w:rsid w:val="0024132E"/>
    <w:rsid w:val="00242B91"/>
    <w:rsid w:val="00243FDB"/>
    <w:rsid w:val="00244224"/>
    <w:rsid w:val="0024607E"/>
    <w:rsid w:val="0025275C"/>
    <w:rsid w:val="002541F9"/>
    <w:rsid w:val="0025722A"/>
    <w:rsid w:val="0026062B"/>
    <w:rsid w:val="00260E5E"/>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7D44"/>
    <w:rsid w:val="002C1DEC"/>
    <w:rsid w:val="002C29F8"/>
    <w:rsid w:val="002C2F04"/>
    <w:rsid w:val="002C7A4D"/>
    <w:rsid w:val="002C7DD5"/>
    <w:rsid w:val="002D3C02"/>
    <w:rsid w:val="002D46AD"/>
    <w:rsid w:val="002D4C43"/>
    <w:rsid w:val="002D5655"/>
    <w:rsid w:val="002D68CD"/>
    <w:rsid w:val="002D798B"/>
    <w:rsid w:val="002D7A26"/>
    <w:rsid w:val="002F055B"/>
    <w:rsid w:val="002F0F7F"/>
    <w:rsid w:val="002F47E3"/>
    <w:rsid w:val="002F5797"/>
    <w:rsid w:val="002F661B"/>
    <w:rsid w:val="002F7724"/>
    <w:rsid w:val="002F7A83"/>
    <w:rsid w:val="00301F5B"/>
    <w:rsid w:val="00306329"/>
    <w:rsid w:val="0030713A"/>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5134"/>
    <w:rsid w:val="003D611C"/>
    <w:rsid w:val="003D6728"/>
    <w:rsid w:val="003D6EF0"/>
    <w:rsid w:val="003E06F1"/>
    <w:rsid w:val="003E1A08"/>
    <w:rsid w:val="003E45FB"/>
    <w:rsid w:val="003F0F9A"/>
    <w:rsid w:val="003F19B7"/>
    <w:rsid w:val="003F1C0E"/>
    <w:rsid w:val="003F3A7F"/>
    <w:rsid w:val="003F3F29"/>
    <w:rsid w:val="003F3F6E"/>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B3D"/>
    <w:rsid w:val="004471CE"/>
    <w:rsid w:val="004472C7"/>
    <w:rsid w:val="00450965"/>
    <w:rsid w:val="00451580"/>
    <w:rsid w:val="00451CAF"/>
    <w:rsid w:val="0045282A"/>
    <w:rsid w:val="00454760"/>
    <w:rsid w:val="00454958"/>
    <w:rsid w:val="0045577B"/>
    <w:rsid w:val="0045626F"/>
    <w:rsid w:val="004575E2"/>
    <w:rsid w:val="00457FDC"/>
    <w:rsid w:val="00462E4A"/>
    <w:rsid w:val="00463A7C"/>
    <w:rsid w:val="004650B8"/>
    <w:rsid w:val="00465AA5"/>
    <w:rsid w:val="00466A9A"/>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6B4C"/>
    <w:rsid w:val="005B7559"/>
    <w:rsid w:val="005C0701"/>
    <w:rsid w:val="005C095E"/>
    <w:rsid w:val="005C1E34"/>
    <w:rsid w:val="005C25A2"/>
    <w:rsid w:val="005C27DE"/>
    <w:rsid w:val="005C282F"/>
    <w:rsid w:val="005C3871"/>
    <w:rsid w:val="005C3AF6"/>
    <w:rsid w:val="005C5F06"/>
    <w:rsid w:val="005C605E"/>
    <w:rsid w:val="005D1118"/>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4FD2"/>
    <w:rsid w:val="00615772"/>
    <w:rsid w:val="00616ABE"/>
    <w:rsid w:val="00620A4B"/>
    <w:rsid w:val="00624735"/>
    <w:rsid w:val="006259E1"/>
    <w:rsid w:val="0062606F"/>
    <w:rsid w:val="00627F6D"/>
    <w:rsid w:val="00630D6D"/>
    <w:rsid w:val="00632563"/>
    <w:rsid w:val="00632B74"/>
    <w:rsid w:val="00632FD5"/>
    <w:rsid w:val="00633D77"/>
    <w:rsid w:val="00635AB1"/>
    <w:rsid w:val="00635C8A"/>
    <w:rsid w:val="00636257"/>
    <w:rsid w:val="00640B63"/>
    <w:rsid w:val="006416E8"/>
    <w:rsid w:val="0064292A"/>
    <w:rsid w:val="006434A3"/>
    <w:rsid w:val="00644048"/>
    <w:rsid w:val="00644ADD"/>
    <w:rsid w:val="00645424"/>
    <w:rsid w:val="0065669D"/>
    <w:rsid w:val="00660C24"/>
    <w:rsid w:val="00661B18"/>
    <w:rsid w:val="0066564D"/>
    <w:rsid w:val="00665EFB"/>
    <w:rsid w:val="00670A99"/>
    <w:rsid w:val="006714FA"/>
    <w:rsid w:val="0067378A"/>
    <w:rsid w:val="00673D43"/>
    <w:rsid w:val="00674FD6"/>
    <w:rsid w:val="00676088"/>
    <w:rsid w:val="00676B60"/>
    <w:rsid w:val="00676CD4"/>
    <w:rsid w:val="00677EE7"/>
    <w:rsid w:val="0068012C"/>
    <w:rsid w:val="00683B3B"/>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1659"/>
    <w:rsid w:val="00702544"/>
    <w:rsid w:val="00704393"/>
    <w:rsid w:val="00704CB5"/>
    <w:rsid w:val="007057C4"/>
    <w:rsid w:val="00705981"/>
    <w:rsid w:val="00705CB4"/>
    <w:rsid w:val="00711DA2"/>
    <w:rsid w:val="00712263"/>
    <w:rsid w:val="0071314D"/>
    <w:rsid w:val="007141E6"/>
    <w:rsid w:val="00715269"/>
    <w:rsid w:val="00717FFA"/>
    <w:rsid w:val="007203E7"/>
    <w:rsid w:val="00720A4C"/>
    <w:rsid w:val="00725A8E"/>
    <w:rsid w:val="00733B4B"/>
    <w:rsid w:val="00736534"/>
    <w:rsid w:val="00736F51"/>
    <w:rsid w:val="007406AB"/>
    <w:rsid w:val="00746729"/>
    <w:rsid w:val="007479D8"/>
    <w:rsid w:val="00750EC3"/>
    <w:rsid w:val="007512FD"/>
    <w:rsid w:val="007528FC"/>
    <w:rsid w:val="007529B6"/>
    <w:rsid w:val="00754403"/>
    <w:rsid w:val="007555FE"/>
    <w:rsid w:val="00764DBB"/>
    <w:rsid w:val="00765379"/>
    <w:rsid w:val="00767817"/>
    <w:rsid w:val="0076797C"/>
    <w:rsid w:val="00767CD8"/>
    <w:rsid w:val="00767D63"/>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2286"/>
    <w:rsid w:val="007E5746"/>
    <w:rsid w:val="007F0851"/>
    <w:rsid w:val="007F12EF"/>
    <w:rsid w:val="007F4C45"/>
    <w:rsid w:val="007F4CD8"/>
    <w:rsid w:val="007F5C57"/>
    <w:rsid w:val="007F73CA"/>
    <w:rsid w:val="00800AA9"/>
    <w:rsid w:val="00801E7B"/>
    <w:rsid w:val="00801F80"/>
    <w:rsid w:val="008073CB"/>
    <w:rsid w:val="00810984"/>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3A28"/>
    <w:rsid w:val="008670E0"/>
    <w:rsid w:val="008726A3"/>
    <w:rsid w:val="00875B59"/>
    <w:rsid w:val="00883C88"/>
    <w:rsid w:val="00886E93"/>
    <w:rsid w:val="00891D14"/>
    <w:rsid w:val="008951C6"/>
    <w:rsid w:val="00895432"/>
    <w:rsid w:val="008A132A"/>
    <w:rsid w:val="008A2CCA"/>
    <w:rsid w:val="008A45DD"/>
    <w:rsid w:val="008A53E7"/>
    <w:rsid w:val="008A750A"/>
    <w:rsid w:val="008A7C76"/>
    <w:rsid w:val="008A7D4B"/>
    <w:rsid w:val="008B1000"/>
    <w:rsid w:val="008B244D"/>
    <w:rsid w:val="008B4AD1"/>
    <w:rsid w:val="008B5B5A"/>
    <w:rsid w:val="008B700F"/>
    <w:rsid w:val="008B7A9B"/>
    <w:rsid w:val="008B7EC2"/>
    <w:rsid w:val="008C1952"/>
    <w:rsid w:val="008C26EE"/>
    <w:rsid w:val="008C2B3F"/>
    <w:rsid w:val="008C31C8"/>
    <w:rsid w:val="008D0493"/>
    <w:rsid w:val="008D2111"/>
    <w:rsid w:val="008D25C1"/>
    <w:rsid w:val="008D265B"/>
    <w:rsid w:val="008D2F67"/>
    <w:rsid w:val="008D4695"/>
    <w:rsid w:val="008E25D0"/>
    <w:rsid w:val="008E7F2F"/>
    <w:rsid w:val="008F4B1B"/>
    <w:rsid w:val="008F57A6"/>
    <w:rsid w:val="008F6280"/>
    <w:rsid w:val="008F6848"/>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41BD8"/>
    <w:rsid w:val="009427BE"/>
    <w:rsid w:val="00943546"/>
    <w:rsid w:val="009435B1"/>
    <w:rsid w:val="0094729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428B"/>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2637"/>
    <w:rsid w:val="009C46EA"/>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81243"/>
    <w:rsid w:val="00A81525"/>
    <w:rsid w:val="00A83FC2"/>
    <w:rsid w:val="00A84A13"/>
    <w:rsid w:val="00A86ED1"/>
    <w:rsid w:val="00A86FF2"/>
    <w:rsid w:val="00A87A72"/>
    <w:rsid w:val="00A90B48"/>
    <w:rsid w:val="00A93FD3"/>
    <w:rsid w:val="00AA304E"/>
    <w:rsid w:val="00AA46D7"/>
    <w:rsid w:val="00AB1C5F"/>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5EAB"/>
    <w:rsid w:val="00AE67BB"/>
    <w:rsid w:val="00AE6F9F"/>
    <w:rsid w:val="00AF11C1"/>
    <w:rsid w:val="00AF28FB"/>
    <w:rsid w:val="00AF2998"/>
    <w:rsid w:val="00AF4811"/>
    <w:rsid w:val="00AF5049"/>
    <w:rsid w:val="00AF5881"/>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1359"/>
    <w:rsid w:val="00B32E08"/>
    <w:rsid w:val="00B3587F"/>
    <w:rsid w:val="00B41969"/>
    <w:rsid w:val="00B41CF8"/>
    <w:rsid w:val="00B41E99"/>
    <w:rsid w:val="00B432EB"/>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16A5"/>
    <w:rsid w:val="00B82744"/>
    <w:rsid w:val="00B82904"/>
    <w:rsid w:val="00B8598F"/>
    <w:rsid w:val="00B85EA0"/>
    <w:rsid w:val="00B8643D"/>
    <w:rsid w:val="00B90081"/>
    <w:rsid w:val="00B90137"/>
    <w:rsid w:val="00B90506"/>
    <w:rsid w:val="00B92554"/>
    <w:rsid w:val="00B93377"/>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4586"/>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51631"/>
    <w:rsid w:val="00C544E4"/>
    <w:rsid w:val="00C574BD"/>
    <w:rsid w:val="00C57BF2"/>
    <w:rsid w:val="00C633BB"/>
    <w:rsid w:val="00C6469B"/>
    <w:rsid w:val="00C71CCA"/>
    <w:rsid w:val="00C7222A"/>
    <w:rsid w:val="00C729C6"/>
    <w:rsid w:val="00C72FB3"/>
    <w:rsid w:val="00C77FDE"/>
    <w:rsid w:val="00C800EF"/>
    <w:rsid w:val="00C8175D"/>
    <w:rsid w:val="00C83DAD"/>
    <w:rsid w:val="00C84B03"/>
    <w:rsid w:val="00C84C1F"/>
    <w:rsid w:val="00C87377"/>
    <w:rsid w:val="00C90925"/>
    <w:rsid w:val="00C90E8E"/>
    <w:rsid w:val="00C90F89"/>
    <w:rsid w:val="00C930B0"/>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E1D3F"/>
    <w:rsid w:val="00CE2E09"/>
    <w:rsid w:val="00CE35DC"/>
    <w:rsid w:val="00CE3EE2"/>
    <w:rsid w:val="00CE4051"/>
    <w:rsid w:val="00CE50C5"/>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471D9"/>
    <w:rsid w:val="00D51A83"/>
    <w:rsid w:val="00D60C64"/>
    <w:rsid w:val="00D61137"/>
    <w:rsid w:val="00D6138C"/>
    <w:rsid w:val="00D62E90"/>
    <w:rsid w:val="00D63258"/>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039E"/>
    <w:rsid w:val="00DB253A"/>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6D8"/>
    <w:rsid w:val="00DF5168"/>
    <w:rsid w:val="00DF5779"/>
    <w:rsid w:val="00E041E6"/>
    <w:rsid w:val="00E06CA4"/>
    <w:rsid w:val="00E06EE1"/>
    <w:rsid w:val="00E122CC"/>
    <w:rsid w:val="00E14473"/>
    <w:rsid w:val="00E15EAD"/>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5B16"/>
    <w:rsid w:val="00E97241"/>
    <w:rsid w:val="00EA000F"/>
    <w:rsid w:val="00EA05D3"/>
    <w:rsid w:val="00EA0ACF"/>
    <w:rsid w:val="00EA23AF"/>
    <w:rsid w:val="00EA5252"/>
    <w:rsid w:val="00EB2607"/>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41D7"/>
    <w:rsid w:val="00EF69E3"/>
    <w:rsid w:val="00F00460"/>
    <w:rsid w:val="00F00E20"/>
    <w:rsid w:val="00F03CB2"/>
    <w:rsid w:val="00F04A8A"/>
    <w:rsid w:val="00F05F8F"/>
    <w:rsid w:val="00F065DA"/>
    <w:rsid w:val="00F079D6"/>
    <w:rsid w:val="00F10E2B"/>
    <w:rsid w:val="00F1213D"/>
    <w:rsid w:val="00F15247"/>
    <w:rsid w:val="00F17EEA"/>
    <w:rsid w:val="00F20D97"/>
    <w:rsid w:val="00F22644"/>
    <w:rsid w:val="00F2435F"/>
    <w:rsid w:val="00F24381"/>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09CF"/>
    <w:rsid w:val="00FD5776"/>
    <w:rsid w:val="00FD5D60"/>
    <w:rsid w:val="00FD619C"/>
    <w:rsid w:val="00FD7D55"/>
    <w:rsid w:val="00FE0349"/>
    <w:rsid w:val="00FE3165"/>
    <w:rsid w:val="00FE4D3A"/>
    <w:rsid w:val="00FE762B"/>
    <w:rsid w:val="00FF0382"/>
    <w:rsid w:val="00FF12B6"/>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vin-stephan.de/team-zero-limit" TargetMode="External"/><Relationship Id="rId13" Type="http://schemas.openxmlformats.org/officeDocument/2006/relationships/hyperlink" Target="https://www.kevin-stephan.de/platincoin-erfahru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kevin-stephan.de/network-marketing/" TargetMode="External"/><Relationship Id="rId12" Type="http://schemas.openxmlformats.org/officeDocument/2006/relationships/hyperlink" Target="https://www.kevin-stephan.de/network-marketing-serio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kevin-stephan.de/team-zero-limit" TargetMode="External"/><Relationship Id="rId1" Type="http://schemas.openxmlformats.org/officeDocument/2006/relationships/customXml" Target="../customXml/item1.xml"/><Relationship Id="rId6" Type="http://schemas.openxmlformats.org/officeDocument/2006/relationships/hyperlink" Target="https://www.kevin-stephan.de/network-marketing/" TargetMode="External"/><Relationship Id="rId11" Type="http://schemas.openxmlformats.org/officeDocument/2006/relationships/hyperlink" Target="https://www.kevin-stephan.de/kontakt/" TargetMode="External"/><Relationship Id="rId5" Type="http://schemas.openxmlformats.org/officeDocument/2006/relationships/webSettings" Target="webSettings.xml"/><Relationship Id="rId15" Type="http://schemas.openxmlformats.org/officeDocument/2006/relationships/hyperlink" Target="https://www.kevin-stephan.de/team-zero-limit" TargetMode="External"/><Relationship Id="rId10" Type="http://schemas.openxmlformats.org/officeDocument/2006/relationships/hyperlink" Target="https://www.kevin-stephan.de/Platincoin-extern" TargetMode="External"/><Relationship Id="rId4" Type="http://schemas.openxmlformats.org/officeDocument/2006/relationships/settings" Target="settings.xml"/><Relationship Id="rId9" Type="http://schemas.openxmlformats.org/officeDocument/2006/relationships/hyperlink" Target="https://www.kevin-stephan.de/team-zero-limit" TargetMode="External"/><Relationship Id="rId14" Type="http://schemas.openxmlformats.org/officeDocument/2006/relationships/hyperlink" Target="https://www.kevin-stephan.de/platincoi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401E7-F4F2-4FF0-B085-7D2DAFF5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2270</Words>
  <Characters>14306</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984</cp:revision>
  <dcterms:created xsi:type="dcterms:W3CDTF">2020-03-02T10:25:00Z</dcterms:created>
  <dcterms:modified xsi:type="dcterms:W3CDTF">2020-05-23T09:35:00Z</dcterms:modified>
</cp:coreProperties>
</file>