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2"/>
        <w:gridCol w:w="1891"/>
        <w:gridCol w:w="4609"/>
      </w:tblGrid>
      <w:tr w:rsidR="00F17EEA" w:rsidRPr="00F17EEA" w14:paraId="4A63941A" w14:textId="77777777" w:rsidTr="00F17EEA">
        <w:trPr>
          <w:tblCellSpacing w:w="15" w:type="dxa"/>
        </w:trPr>
        <w:tc>
          <w:tcPr>
            <w:tcW w:w="0" w:type="auto"/>
            <w:vMerge w:val="restart"/>
            <w:tcMar>
              <w:top w:w="0" w:type="dxa"/>
              <w:left w:w="0" w:type="dxa"/>
              <w:bottom w:w="45" w:type="dxa"/>
              <w:right w:w="720" w:type="dxa"/>
            </w:tcMar>
            <w:hideMark/>
          </w:tcPr>
          <w:p w14:paraId="55CB2EE4" w14:textId="77777777" w:rsidR="00F17EEA" w:rsidRPr="00F17EEA" w:rsidRDefault="00F17EEA" w:rsidP="00F17EEA">
            <w:pPr>
              <w:spacing w:before="120" w:after="0" w:line="240" w:lineRule="auto"/>
              <w:rPr>
                <w:rFonts w:ascii="Verdana" w:eastAsia="Times New Roman" w:hAnsi="Verdana" w:cs="Times New Roman"/>
                <w:b/>
                <w:bCs/>
                <w:color w:val="333333"/>
                <w:sz w:val="15"/>
                <w:szCs w:val="15"/>
                <w:lang w:eastAsia="de-DE"/>
              </w:rPr>
            </w:pPr>
            <w:r w:rsidRPr="00F17EE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ED2C5C1" w14:textId="77777777" w:rsidR="00F17EEA" w:rsidRPr="00F17EEA" w:rsidRDefault="00F17EEA" w:rsidP="00F17EEA">
            <w:pPr>
              <w:spacing w:before="120" w:after="0" w:line="240" w:lineRule="auto"/>
              <w:rPr>
                <w:rFonts w:ascii="Verdana" w:eastAsia="Times New Roman" w:hAnsi="Verdana" w:cs="Times New Roman"/>
                <w:color w:val="333333"/>
                <w:sz w:val="15"/>
                <w:szCs w:val="15"/>
                <w:lang w:eastAsia="de-DE"/>
              </w:rPr>
            </w:pPr>
            <w:r w:rsidRPr="00F17EEA">
              <w:rPr>
                <w:rFonts w:ascii="Verdana" w:eastAsia="Times New Roman" w:hAnsi="Verdana" w:cs="Times New Roman"/>
                <w:b/>
                <w:bCs/>
                <w:color w:val="333333"/>
                <w:sz w:val="15"/>
                <w:szCs w:val="15"/>
                <w:lang w:eastAsia="de-DE"/>
              </w:rPr>
              <w:t>Live Roulette</w:t>
            </w:r>
            <w:r w:rsidRPr="00F17EE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6F970A8" w14:textId="7936EDF6" w:rsidR="00F17EEA" w:rsidRPr="00F17EEA" w:rsidRDefault="00F17EEA" w:rsidP="00F17EEA">
            <w:pPr>
              <w:spacing w:before="120" w:after="0" w:line="240" w:lineRule="auto"/>
              <w:rPr>
                <w:rFonts w:ascii="Verdana" w:eastAsia="Times New Roman" w:hAnsi="Verdana" w:cs="Times New Roman"/>
                <w:color w:val="333333"/>
                <w:sz w:val="15"/>
                <w:szCs w:val="15"/>
                <w:lang w:eastAsia="de-DE"/>
              </w:rPr>
            </w:pPr>
            <w:r w:rsidRPr="00F17EEA">
              <w:rPr>
                <w:rFonts w:ascii="Verdana" w:eastAsia="Times New Roman" w:hAnsi="Verdana" w:cs="Times New Roman"/>
                <w:color w:val="333333"/>
                <w:sz w:val="15"/>
                <w:szCs w:val="15"/>
                <w:lang w:eastAsia="de-DE"/>
              </w:rPr>
              <w:t xml:space="preserve">genutzt: 0 Mal </w:t>
            </w:r>
            <w:r w:rsidRPr="00F17EEA">
              <w:rPr>
                <w:rFonts w:ascii="Verdana" w:eastAsia="Times New Roman" w:hAnsi="Verdana" w:cs="Times New Roman"/>
                <w:noProof/>
                <w:color w:val="333333"/>
                <w:sz w:val="15"/>
                <w:szCs w:val="15"/>
                <w:lang w:eastAsia="de-DE"/>
              </w:rPr>
              <w:drawing>
                <wp:inline distT="0" distB="0" distL="0" distR="0" wp14:anchorId="472AB2D5" wp14:editId="26788945">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17EEA">
              <w:rPr>
                <w:rFonts w:ascii="Verdana" w:eastAsia="Times New Roman" w:hAnsi="Verdana" w:cs="Times New Roman"/>
                <w:color w:val="333333"/>
                <w:sz w:val="15"/>
                <w:szCs w:val="15"/>
                <w:lang w:eastAsia="de-DE"/>
              </w:rPr>
              <w:t xml:space="preserve">(Zu erreichende </w:t>
            </w:r>
            <w:proofErr w:type="spellStart"/>
            <w:r w:rsidRPr="00F17EEA">
              <w:rPr>
                <w:rFonts w:ascii="Verdana" w:eastAsia="Times New Roman" w:hAnsi="Verdana" w:cs="Times New Roman"/>
                <w:color w:val="333333"/>
                <w:sz w:val="15"/>
                <w:szCs w:val="15"/>
                <w:lang w:eastAsia="de-DE"/>
              </w:rPr>
              <w:t>Keyworddichte</w:t>
            </w:r>
            <w:proofErr w:type="spellEnd"/>
            <w:r w:rsidRPr="00F17EEA">
              <w:rPr>
                <w:rFonts w:ascii="Verdana" w:eastAsia="Times New Roman" w:hAnsi="Verdana" w:cs="Times New Roman"/>
                <w:color w:val="333333"/>
                <w:sz w:val="15"/>
                <w:szCs w:val="15"/>
                <w:lang w:eastAsia="de-DE"/>
              </w:rPr>
              <w:t xml:space="preserve">: 2-3 Mal) </w:t>
            </w:r>
          </w:p>
        </w:tc>
      </w:tr>
      <w:tr w:rsidR="00F17EEA" w:rsidRPr="00F17EEA" w14:paraId="2A29F88B" w14:textId="77777777" w:rsidTr="00F17EEA">
        <w:trPr>
          <w:tblCellSpacing w:w="15" w:type="dxa"/>
        </w:trPr>
        <w:tc>
          <w:tcPr>
            <w:tcW w:w="0" w:type="auto"/>
            <w:vMerge/>
            <w:vAlign w:val="center"/>
            <w:hideMark/>
          </w:tcPr>
          <w:p w14:paraId="693596B0" w14:textId="77777777" w:rsidR="00F17EEA" w:rsidRPr="00F17EEA" w:rsidRDefault="00F17EEA" w:rsidP="00F17EE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E2D7B2" w14:textId="77777777" w:rsidR="00F17EEA" w:rsidRPr="00F17EEA" w:rsidRDefault="00F17EEA" w:rsidP="00F17EEA">
            <w:pPr>
              <w:spacing w:before="120" w:after="0" w:line="240" w:lineRule="auto"/>
              <w:rPr>
                <w:rFonts w:ascii="Verdana" w:eastAsia="Times New Roman" w:hAnsi="Verdana" w:cs="Times New Roman"/>
                <w:color w:val="333333"/>
                <w:sz w:val="15"/>
                <w:szCs w:val="15"/>
                <w:lang w:eastAsia="de-DE"/>
              </w:rPr>
            </w:pPr>
            <w:r w:rsidRPr="00F17EEA">
              <w:rPr>
                <w:rFonts w:ascii="Verdana" w:eastAsia="Times New Roman" w:hAnsi="Verdana" w:cs="Times New Roman"/>
                <w:b/>
                <w:bCs/>
                <w:color w:val="333333"/>
                <w:sz w:val="15"/>
                <w:szCs w:val="15"/>
                <w:lang w:eastAsia="de-DE"/>
              </w:rPr>
              <w:t>Online Casino</w:t>
            </w:r>
            <w:r w:rsidRPr="00F17EE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479A7DF" w14:textId="60D56AF8" w:rsidR="00F17EEA" w:rsidRPr="00F17EEA" w:rsidRDefault="00F17EEA" w:rsidP="00F17EEA">
            <w:pPr>
              <w:spacing w:before="120" w:after="0" w:line="240" w:lineRule="auto"/>
              <w:rPr>
                <w:rFonts w:ascii="Verdana" w:eastAsia="Times New Roman" w:hAnsi="Verdana" w:cs="Times New Roman"/>
                <w:color w:val="333333"/>
                <w:sz w:val="15"/>
                <w:szCs w:val="15"/>
                <w:lang w:eastAsia="de-DE"/>
              </w:rPr>
            </w:pPr>
            <w:r w:rsidRPr="00F17EEA">
              <w:rPr>
                <w:rFonts w:ascii="Verdana" w:eastAsia="Times New Roman" w:hAnsi="Verdana" w:cs="Times New Roman"/>
                <w:color w:val="333333"/>
                <w:sz w:val="15"/>
                <w:szCs w:val="15"/>
                <w:lang w:eastAsia="de-DE"/>
              </w:rPr>
              <w:t xml:space="preserve">genutzt: 0 Mal </w:t>
            </w:r>
            <w:r w:rsidRPr="00F17EEA">
              <w:rPr>
                <w:rFonts w:ascii="Verdana" w:eastAsia="Times New Roman" w:hAnsi="Verdana" w:cs="Times New Roman"/>
                <w:noProof/>
                <w:color w:val="333333"/>
                <w:sz w:val="15"/>
                <w:szCs w:val="15"/>
                <w:lang w:eastAsia="de-DE"/>
              </w:rPr>
              <w:drawing>
                <wp:inline distT="0" distB="0" distL="0" distR="0" wp14:anchorId="4C1B7E5A" wp14:editId="45336C7A">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17EEA">
              <w:rPr>
                <w:rFonts w:ascii="Verdana" w:eastAsia="Times New Roman" w:hAnsi="Verdana" w:cs="Times New Roman"/>
                <w:color w:val="333333"/>
                <w:sz w:val="15"/>
                <w:szCs w:val="15"/>
                <w:lang w:eastAsia="de-DE"/>
              </w:rPr>
              <w:t xml:space="preserve">(Zu erreichende </w:t>
            </w:r>
            <w:proofErr w:type="spellStart"/>
            <w:r w:rsidRPr="00F17EEA">
              <w:rPr>
                <w:rFonts w:ascii="Verdana" w:eastAsia="Times New Roman" w:hAnsi="Verdana" w:cs="Times New Roman"/>
                <w:color w:val="333333"/>
                <w:sz w:val="15"/>
                <w:szCs w:val="15"/>
                <w:lang w:eastAsia="de-DE"/>
              </w:rPr>
              <w:t>Keyworddichte</w:t>
            </w:r>
            <w:proofErr w:type="spellEnd"/>
            <w:r w:rsidRPr="00F17EEA">
              <w:rPr>
                <w:rFonts w:ascii="Verdana" w:eastAsia="Times New Roman" w:hAnsi="Verdana" w:cs="Times New Roman"/>
                <w:color w:val="333333"/>
                <w:sz w:val="15"/>
                <w:szCs w:val="15"/>
                <w:lang w:eastAsia="de-DE"/>
              </w:rPr>
              <w:t xml:space="preserve">: 2-3 Mal) </w:t>
            </w:r>
          </w:p>
        </w:tc>
      </w:tr>
    </w:tbl>
    <w:p w14:paraId="6C780F9E" w14:textId="77777777" w:rsidR="00F17EEA" w:rsidRDefault="00F17EEA" w:rsidP="009B6544">
      <w:pPr>
        <w:rPr>
          <w:rFonts w:ascii="Verdana" w:hAnsi="Verdana"/>
          <w:color w:val="333333"/>
          <w:sz w:val="17"/>
          <w:szCs w:val="17"/>
        </w:rPr>
      </w:pPr>
    </w:p>
    <w:p w14:paraId="12B10116" w14:textId="6CF74C21" w:rsidR="00F17EEA" w:rsidRDefault="00F17EEA" w:rsidP="009B6544">
      <w:pPr>
        <w:rPr>
          <w:rFonts w:ascii="Verdana" w:hAnsi="Verdana"/>
          <w:color w:val="333333"/>
          <w:shd w:val="clear" w:color="auto" w:fill="FFFFFF"/>
        </w:rPr>
      </w:pPr>
      <w:r>
        <w:rPr>
          <w:rFonts w:ascii="Verdana" w:hAnsi="Verdana"/>
          <w:color w:val="333333"/>
          <w:shd w:val="clear" w:color="auto" w:fill="FFFFFF"/>
        </w:rPr>
        <w:t>5. Text für lern-online.net/</w:t>
      </w:r>
      <w:proofErr w:type="spellStart"/>
      <w:r>
        <w:rPr>
          <w:rFonts w:ascii="Verdana" w:hAnsi="Verdana"/>
          <w:color w:val="333333"/>
          <w:shd w:val="clear" w:color="auto" w:fill="FFFFFF"/>
        </w:rPr>
        <w:t>blog</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Anker-Text: Live Roulette</w:t>
      </w:r>
      <w:r>
        <w:rPr>
          <w:rFonts w:ascii="Verdana" w:hAnsi="Verdana"/>
          <w:color w:val="333333"/>
          <w:sz w:val="17"/>
          <w:szCs w:val="17"/>
        </w:rPr>
        <w:br/>
      </w:r>
      <w:r>
        <w:rPr>
          <w:rFonts w:ascii="Verdana" w:hAnsi="Verdana"/>
          <w:color w:val="333333"/>
          <w:shd w:val="clear" w:color="auto" w:fill="FFFFFF"/>
        </w:rPr>
        <w:t xml:space="preserve">Link-Ziel: </w:t>
      </w:r>
      <w:hyperlink r:id="rId7" w:history="1">
        <w:r w:rsidRPr="00836CC5">
          <w:rPr>
            <w:rStyle w:val="Hyperlink"/>
            <w:rFonts w:ascii="Verdana" w:hAnsi="Verdana"/>
            <w:shd w:val="clear" w:color="auto" w:fill="FFFFFF"/>
          </w:rPr>
          <w:t>https://www.casinojetzt.de.com/roulette/live-roulette</w:t>
        </w:r>
      </w:hyperlink>
    </w:p>
    <w:p w14:paraId="4EA5DFBF" w14:textId="622A7AAC" w:rsidR="003C4C8D" w:rsidRPr="008D2F67"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5D663F" w:rsidRPr="00C633BB" w14:paraId="6DB9BB63" w14:textId="77777777" w:rsidTr="00C633BB">
        <w:trPr>
          <w:tblCellSpacing w:w="15" w:type="dxa"/>
        </w:trPr>
        <w:tc>
          <w:tcPr>
            <w:tcW w:w="3750" w:type="dxa"/>
            <w:tcMar>
              <w:top w:w="0" w:type="dxa"/>
              <w:left w:w="0" w:type="dxa"/>
              <w:bottom w:w="45" w:type="dxa"/>
              <w:right w:w="150" w:type="dxa"/>
            </w:tcMar>
            <w:hideMark/>
          </w:tcPr>
          <w:p w14:paraId="3E0E090D" w14:textId="77777777" w:rsidR="005D663F" w:rsidRPr="00C633BB" w:rsidRDefault="005D663F" w:rsidP="005D663F">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81"/>
              <w:gridCol w:w="1401"/>
            </w:tblGrid>
            <w:tr w:rsidR="00F17EEA" w:rsidRPr="00F17EEA" w14:paraId="1EA1CF35" w14:textId="77777777" w:rsidTr="00F17EEA">
              <w:trPr>
                <w:tblCellSpacing w:w="15" w:type="dxa"/>
              </w:trPr>
              <w:tc>
                <w:tcPr>
                  <w:tcW w:w="3750" w:type="dxa"/>
                  <w:tcMar>
                    <w:top w:w="0" w:type="dxa"/>
                    <w:left w:w="0" w:type="dxa"/>
                    <w:bottom w:w="45" w:type="dxa"/>
                    <w:right w:w="150" w:type="dxa"/>
                  </w:tcMar>
                  <w:hideMark/>
                </w:tcPr>
                <w:p w14:paraId="0C3662F2" w14:textId="77777777" w:rsidR="00F17EEA" w:rsidRPr="00F17EEA" w:rsidRDefault="00F17EEA" w:rsidP="00F17EEA">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1D7EA58D" w14:textId="77777777" w:rsidR="00F17EEA" w:rsidRPr="00F17EEA" w:rsidRDefault="00F17EEA" w:rsidP="00F17EEA">
                  <w:pPr>
                    <w:spacing w:before="120" w:after="0" w:line="240" w:lineRule="auto"/>
                    <w:rPr>
                      <w:rFonts w:ascii="Verdana" w:eastAsia="Times New Roman" w:hAnsi="Verdana" w:cs="Times New Roman"/>
                      <w:color w:val="333333"/>
                      <w:sz w:val="15"/>
                      <w:szCs w:val="15"/>
                      <w:lang w:eastAsia="de-DE"/>
                    </w:rPr>
                  </w:pPr>
                  <w:r w:rsidRPr="00F17EEA">
                    <w:rPr>
                      <w:rFonts w:ascii="Verdana" w:eastAsia="Times New Roman" w:hAnsi="Verdana" w:cs="Times New Roman"/>
                      <w:color w:val="333333"/>
                      <w:sz w:val="15"/>
                      <w:szCs w:val="15"/>
                      <w:lang w:eastAsia="de-DE"/>
                    </w:rPr>
                    <w:t>Text für lern-online.net/</w:t>
                  </w:r>
                  <w:proofErr w:type="spellStart"/>
                  <w:r w:rsidRPr="00F17EEA">
                    <w:rPr>
                      <w:rFonts w:ascii="Verdana" w:eastAsia="Times New Roman" w:hAnsi="Verdana" w:cs="Times New Roman"/>
                      <w:color w:val="333333"/>
                      <w:sz w:val="15"/>
                      <w:szCs w:val="15"/>
                      <w:lang w:eastAsia="de-DE"/>
                    </w:rPr>
                    <w:t>blog</w:t>
                  </w:r>
                  <w:proofErr w:type="spellEnd"/>
                  <w:r w:rsidRPr="00F17EEA">
                    <w:rPr>
                      <w:rFonts w:ascii="Verdana" w:eastAsia="Times New Roman" w:hAnsi="Verdana" w:cs="Times New Roman"/>
                      <w:color w:val="333333"/>
                      <w:sz w:val="15"/>
                      <w:szCs w:val="15"/>
                      <w:lang w:eastAsia="de-DE"/>
                    </w:rPr>
                    <w:t>/</w:t>
                  </w:r>
                </w:p>
              </w:tc>
            </w:tr>
          </w:tbl>
          <w:p w14:paraId="0E8858B3" w14:textId="1FBF8A58" w:rsidR="00491D21" w:rsidRDefault="00491D21" w:rsidP="005D663F">
            <w:pPr>
              <w:spacing w:before="120" w:after="0" w:line="240" w:lineRule="auto"/>
              <w:rPr>
                <w:rFonts w:ascii="Verdana" w:eastAsia="Times New Roman" w:hAnsi="Verdana" w:cs="Times New Roman"/>
                <w:color w:val="333333"/>
                <w:sz w:val="15"/>
                <w:szCs w:val="15"/>
                <w:lang w:eastAsia="de-DE"/>
              </w:rPr>
            </w:pPr>
          </w:p>
          <w:p w14:paraId="122B181B" w14:textId="77777777" w:rsidR="00491D21" w:rsidRDefault="00491D21" w:rsidP="005D663F">
            <w:pPr>
              <w:spacing w:before="120" w:after="0" w:line="240" w:lineRule="auto"/>
              <w:rPr>
                <w:rFonts w:ascii="Verdana" w:eastAsia="Times New Roman" w:hAnsi="Verdana" w:cs="Times New Roman"/>
                <w:color w:val="333333"/>
                <w:sz w:val="15"/>
                <w:szCs w:val="15"/>
                <w:lang w:eastAsia="de-DE"/>
              </w:rPr>
            </w:pPr>
          </w:p>
          <w:p w14:paraId="3B7E0CB1" w14:textId="6D17E914" w:rsidR="005D663F" w:rsidRPr="00C633BB" w:rsidRDefault="005D663F" w:rsidP="005D663F">
            <w:pPr>
              <w:spacing w:before="120" w:after="0" w:line="240" w:lineRule="auto"/>
              <w:rPr>
                <w:rFonts w:ascii="Verdana" w:eastAsia="Times New Roman" w:hAnsi="Verdana" w:cs="Times New Roman"/>
                <w:color w:val="333333"/>
                <w:sz w:val="15"/>
                <w:szCs w:val="15"/>
                <w:lang w:eastAsia="de-DE"/>
              </w:rPr>
            </w:pPr>
          </w:p>
        </w:tc>
      </w:tr>
    </w:tbl>
    <w:p w14:paraId="60ABB63B" w14:textId="156540A5"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w:t>
      </w:r>
      <w:r w:rsidR="003B0CDF">
        <w:rPr>
          <w:rFonts w:ascii="Verdana" w:hAnsi="Verdana"/>
          <w:color w:val="333333"/>
          <w:shd w:val="clear" w:color="auto" w:fill="FFFFFF"/>
        </w:rPr>
        <w:t>Live Roulette mit einem echten Dealer spielen</w:t>
      </w:r>
    </w:p>
    <w:p w14:paraId="02C21C06" w14:textId="6BB9B5FE" w:rsidR="00C633BB" w:rsidRDefault="00C633BB" w:rsidP="009B6544">
      <w:pPr>
        <w:rPr>
          <w:rFonts w:ascii="Verdana" w:hAnsi="Verdana"/>
          <w:color w:val="333333"/>
          <w:shd w:val="clear" w:color="auto" w:fill="FFFFFF"/>
        </w:rPr>
      </w:pPr>
    </w:p>
    <w:p w14:paraId="4A3371BC" w14:textId="32131866" w:rsidR="00F17EEA"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w:t>
      </w:r>
      <w:r w:rsidR="003B0CDF">
        <w:rPr>
          <w:rFonts w:ascii="Verdana" w:hAnsi="Verdana"/>
          <w:color w:val="333333"/>
          <w:shd w:val="clear" w:color="auto" w:fill="FFFFFF"/>
        </w:rPr>
        <w:t xml:space="preserve">Warum du dir neben deinem Studium auch unbedingt finanzielles Wissen aneignen solltest | Sparen, Lesen und sich weiterentwickeln | Online Casino, LIVE-ROULETTE </w:t>
      </w:r>
      <w:proofErr w:type="spellStart"/>
      <w:r w:rsidR="003B0CDF">
        <w:rPr>
          <w:rFonts w:ascii="Verdana" w:hAnsi="Verdana"/>
          <w:color w:val="333333"/>
          <w:shd w:val="clear" w:color="auto" w:fill="FFFFFF"/>
        </w:rPr>
        <w:t>uvm</w:t>
      </w:r>
      <w:proofErr w:type="spellEnd"/>
      <w:r w:rsidR="003B0CDF">
        <w:rPr>
          <w:rFonts w:ascii="Verdana" w:hAnsi="Verdana"/>
          <w:color w:val="333333"/>
          <w:shd w:val="clear" w:color="auto" w:fill="FFFFFF"/>
        </w:rPr>
        <w:t>!</w:t>
      </w:r>
    </w:p>
    <w:p w14:paraId="10CC77C9" w14:textId="0F1C19C9" w:rsidR="00C633BB" w:rsidRDefault="00C633BB" w:rsidP="009B6544">
      <w:pPr>
        <w:rPr>
          <w:rFonts w:ascii="Verdana" w:hAnsi="Verdana"/>
          <w:color w:val="333333"/>
          <w:shd w:val="clear" w:color="auto" w:fill="FFFFFF"/>
        </w:rPr>
      </w:pPr>
    </w:p>
    <w:p w14:paraId="4415FD99" w14:textId="1305B560"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5D0BE0DD" w14:textId="2BBE78F2" w:rsidR="003B0CDF" w:rsidRDefault="003B0CDF" w:rsidP="009B6544">
      <w:pPr>
        <w:rPr>
          <w:rFonts w:ascii="Verdana" w:hAnsi="Verdana"/>
          <w:color w:val="333333"/>
          <w:shd w:val="clear" w:color="auto" w:fill="FFFFFF"/>
        </w:rPr>
      </w:pPr>
    </w:p>
    <w:p w14:paraId="45329CA7" w14:textId="3D1A2F88" w:rsidR="003B0CDF" w:rsidRDefault="003B0CDF" w:rsidP="009B6544">
      <w:pPr>
        <w:rPr>
          <w:rFonts w:ascii="Verdana" w:hAnsi="Verdana"/>
          <w:color w:val="333333"/>
          <w:shd w:val="clear" w:color="auto" w:fill="FFFFFF"/>
        </w:rPr>
      </w:pPr>
      <w:hyperlink r:id="rId8" w:history="1">
        <w:r w:rsidRPr="00234A90">
          <w:rPr>
            <w:rStyle w:val="Hyperlink"/>
            <w:rFonts w:ascii="Verdana" w:hAnsi="Verdana"/>
            <w:shd w:val="clear" w:color="auto" w:fill="FFFFFF"/>
          </w:rPr>
          <w:t>https://pixabay.com/de/photos/bücher-stapel-buchhandlung-1163695/</w:t>
        </w:r>
      </w:hyperlink>
    </w:p>
    <w:p w14:paraId="0A0183A7" w14:textId="309E4568" w:rsidR="003B0CDF" w:rsidRDefault="003B0CDF" w:rsidP="009B6544">
      <w:pPr>
        <w:rPr>
          <w:rFonts w:ascii="Verdana" w:hAnsi="Verdana"/>
          <w:color w:val="333333"/>
          <w:shd w:val="clear" w:color="auto" w:fill="FFFFFF"/>
        </w:rPr>
      </w:pPr>
    </w:p>
    <w:p w14:paraId="42D967D2" w14:textId="444A4397" w:rsidR="003B0CDF" w:rsidRDefault="003B0CDF" w:rsidP="009B6544">
      <w:pPr>
        <w:rPr>
          <w:rFonts w:ascii="Verdana" w:hAnsi="Verdana"/>
          <w:color w:val="333333"/>
          <w:shd w:val="clear" w:color="auto" w:fill="FFFFFF"/>
        </w:rPr>
      </w:pPr>
      <w:r w:rsidRPr="003B0CDF">
        <w:rPr>
          <w:rFonts w:ascii="Verdana" w:hAnsi="Verdana"/>
          <w:color w:val="333333"/>
          <w:shd w:val="clear" w:color="auto" w:fill="FFFFFF"/>
        </w:rPr>
        <w:lastRenderedPageBreak/>
        <w:t>https://pixabay.com/de/photos/geld-münze-investitionen-geschäft-2724241/</w:t>
      </w:r>
    </w:p>
    <w:p w14:paraId="1AFEF1E4" w14:textId="419278CB" w:rsidR="00C633BB" w:rsidRDefault="00C633BB" w:rsidP="009B6544">
      <w:pPr>
        <w:rPr>
          <w:rFonts w:ascii="Verdana" w:hAnsi="Verdana"/>
          <w:color w:val="333333"/>
          <w:shd w:val="clear" w:color="auto" w:fill="FFFFFF"/>
        </w:rPr>
      </w:pPr>
    </w:p>
    <w:p w14:paraId="2B30C9BB" w14:textId="78FB6132" w:rsidR="00C633BB" w:rsidRDefault="00C633BB" w:rsidP="009B6544">
      <w:pPr>
        <w:rPr>
          <w:rFonts w:ascii="Verdana" w:hAnsi="Verdana"/>
          <w:color w:val="333333"/>
          <w:shd w:val="clear" w:color="auto" w:fill="FFFFFF"/>
        </w:rPr>
      </w:pPr>
      <w:r>
        <w:rPr>
          <w:rFonts w:ascii="Verdana" w:hAnsi="Verdana"/>
          <w:color w:val="333333"/>
          <w:shd w:val="clear" w:color="auto" w:fill="FFFFFF"/>
        </w:rPr>
        <w:t>&lt;h1&gt;</w:t>
      </w:r>
      <w:r w:rsidR="003B0CDF">
        <w:rPr>
          <w:rFonts w:ascii="Verdana" w:hAnsi="Verdana"/>
          <w:color w:val="333333"/>
          <w:shd w:val="clear" w:color="auto" w:fill="FFFFFF"/>
        </w:rPr>
        <w:t>Warum du bereits als Student den Grundstein für den Vermögensaufbau legen solltest</w:t>
      </w:r>
    </w:p>
    <w:p w14:paraId="445C0CDB" w14:textId="1A65F45E" w:rsidR="00C633BB" w:rsidRDefault="00C633BB" w:rsidP="009B6544">
      <w:pPr>
        <w:rPr>
          <w:rFonts w:ascii="Verdana" w:hAnsi="Verdana"/>
          <w:color w:val="333333"/>
          <w:shd w:val="clear" w:color="auto" w:fill="FFFFFF"/>
        </w:rPr>
      </w:pPr>
    </w:p>
    <w:p w14:paraId="783898B1" w14:textId="77777777" w:rsidR="003B0CDF" w:rsidRDefault="00C633BB" w:rsidP="00F17EEA">
      <w:pPr>
        <w:rPr>
          <w:rFonts w:ascii="Verdana" w:eastAsia="Times New Roman" w:hAnsi="Verdana" w:cs="Times New Roman"/>
          <w:color w:val="373A3C"/>
          <w:lang w:eastAsia="de-DE"/>
        </w:rPr>
      </w:pPr>
      <w:r w:rsidRPr="003F3F29">
        <w:rPr>
          <w:rFonts w:ascii="Verdana" w:hAnsi="Verdana"/>
          <w:color w:val="333333"/>
          <w:shd w:val="clear" w:color="auto" w:fill="FFFFFF"/>
        </w:rPr>
        <w:t>&lt;p&gt;</w:t>
      </w:r>
      <w:r w:rsidR="003B0CDF">
        <w:rPr>
          <w:rFonts w:ascii="Verdana" w:eastAsia="Times New Roman" w:hAnsi="Verdana" w:cs="Times New Roman"/>
          <w:color w:val="373A3C"/>
          <w:lang w:eastAsia="de-DE"/>
        </w:rPr>
        <w:t xml:space="preserve">Finanzen sind nicht dein Ding und du beschäftigst dich in deiner Freizeit lieber mit deinen Kommilitonen oder bist den ein oder anderen Abend im Studentenklub anzutreffen? Das kann sich später bitterböse rächen. Denn wer bereits in jungen Jahren einen soliden Grundstein für den lebenslangen Vermögensaufbau legt, der profitiert mit den Jahren vom mächtigen Zinseszinseffekt. Was hat das Ganze jetzt mit dem Lernen und der persönlichen Weiterentwicklung zutun, wirst du dich jetzt sicher fragen? Ganz einfach: finanzielles Wissen wird im nicht in der Schule gelehrt, sondern muss sich selbst angeeignet werden. Es kann sich für dich also durchaus lohnen, während deiner Studienzeit das ein oder andere Buch zum Thema zu lesen und sich diesbezüglich beständig weiterzuentwickeln – wer rastet, der rostet! Wir zeigen dir in den folgenden Abschnitten, wie du hier am besten </w:t>
      </w:r>
      <w:proofErr w:type="gramStart"/>
      <w:r w:rsidR="003B0CDF">
        <w:rPr>
          <w:rFonts w:ascii="Verdana" w:eastAsia="Times New Roman" w:hAnsi="Verdana" w:cs="Times New Roman"/>
          <w:color w:val="373A3C"/>
          <w:lang w:eastAsia="de-DE"/>
        </w:rPr>
        <w:t>vorgehst.&lt;</w:t>
      </w:r>
      <w:proofErr w:type="gramEnd"/>
      <w:r w:rsidR="003B0CDF">
        <w:rPr>
          <w:rFonts w:ascii="Verdana" w:eastAsia="Times New Roman" w:hAnsi="Verdana" w:cs="Times New Roman"/>
          <w:color w:val="373A3C"/>
          <w:lang w:eastAsia="de-DE"/>
        </w:rPr>
        <w:t>/p&gt;</w:t>
      </w:r>
    </w:p>
    <w:p w14:paraId="68BFA6C9" w14:textId="77777777" w:rsidR="003B0CDF" w:rsidRDefault="003B0CDF" w:rsidP="00F17EEA">
      <w:pPr>
        <w:rPr>
          <w:rFonts w:ascii="Verdana" w:eastAsia="Times New Roman" w:hAnsi="Verdana" w:cs="Times New Roman"/>
          <w:color w:val="373A3C"/>
          <w:lang w:eastAsia="de-DE"/>
        </w:rPr>
      </w:pPr>
    </w:p>
    <w:p w14:paraId="0F769C11" w14:textId="77777777" w:rsidR="005142F4" w:rsidRDefault="003B0CDF"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5142F4">
        <w:rPr>
          <w:rFonts w:ascii="Verdana" w:eastAsia="Times New Roman" w:hAnsi="Verdana" w:cs="Times New Roman"/>
          <w:color w:val="373A3C"/>
          <w:lang w:eastAsia="de-DE"/>
        </w:rPr>
        <w:t>Die besten Bücher zum Thema finanzielles Wissen auf einen Blick&lt;/h2&gt;</w:t>
      </w:r>
      <w:r w:rsidR="005142F4">
        <w:rPr>
          <w:rFonts w:ascii="Verdana" w:eastAsia="Times New Roman" w:hAnsi="Verdana" w:cs="Times New Roman"/>
          <w:color w:val="373A3C"/>
          <w:lang w:eastAsia="de-DE"/>
        </w:rPr>
        <w:br/>
      </w:r>
    </w:p>
    <w:p w14:paraId="1BC1DBB5" w14:textId="7A329448" w:rsidR="00285364" w:rsidRDefault="005142F4"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B50C17">
        <w:rPr>
          <w:rFonts w:ascii="Verdana" w:eastAsia="Times New Roman" w:hAnsi="Verdana" w:cs="Times New Roman"/>
          <w:color w:val="373A3C"/>
          <w:lang w:eastAsia="de-DE"/>
        </w:rPr>
        <w:t xml:space="preserve">Zunächst einmal solltest du dir Grundwissen zur Thematik aneignen – sprich: was sind überhaupt </w:t>
      </w:r>
      <w:r w:rsidR="00B50C17" w:rsidRPr="00B50C17">
        <w:rPr>
          <w:rFonts w:ascii="Verdana" w:eastAsia="Times New Roman" w:hAnsi="Verdana" w:cs="Times New Roman"/>
          <w:color w:val="373A3C"/>
          <w:lang w:eastAsia="de-DE"/>
        </w:rPr>
        <w:t>&lt;a href="</w:t>
      </w:r>
      <w:r w:rsidR="00B50C17" w:rsidRPr="00B50C17">
        <w:rPr>
          <w:rFonts w:ascii="Verdana" w:eastAsia="Times New Roman" w:hAnsi="Verdana" w:cs="Times New Roman"/>
          <w:color w:val="373A3C"/>
          <w:lang w:eastAsia="de-DE"/>
        </w:rPr>
        <w:t>https://unternehmen.handelsblatt.com/vermoegenswerte.html</w:t>
      </w:r>
      <w:r w:rsidR="00B50C17" w:rsidRPr="00B50C17">
        <w:rPr>
          <w:rFonts w:ascii="Verdana" w:eastAsia="Times New Roman" w:hAnsi="Verdana" w:cs="Times New Roman"/>
          <w:color w:val="373A3C"/>
          <w:lang w:eastAsia="de-DE"/>
        </w:rPr>
        <w:t>"&gt;</w:t>
      </w:r>
      <w:r w:rsidR="00B50C17">
        <w:rPr>
          <w:rFonts w:ascii="Verdana" w:eastAsia="Times New Roman" w:hAnsi="Verdana" w:cs="Times New Roman"/>
          <w:color w:val="373A3C"/>
          <w:lang w:eastAsia="de-DE"/>
        </w:rPr>
        <w:t>Vermögenswerte</w:t>
      </w:r>
      <w:r w:rsidR="00B50C17" w:rsidRPr="00B50C17">
        <w:rPr>
          <w:rFonts w:ascii="Verdana" w:eastAsia="Times New Roman" w:hAnsi="Verdana" w:cs="Times New Roman"/>
          <w:color w:val="373A3C"/>
          <w:lang w:eastAsia="de-DE"/>
        </w:rPr>
        <w:t>&lt;/a&gt;</w:t>
      </w:r>
      <w:r w:rsidR="00B50C17">
        <w:rPr>
          <w:rFonts w:ascii="Verdana" w:eastAsia="Times New Roman" w:hAnsi="Verdana" w:cs="Times New Roman"/>
          <w:color w:val="373A3C"/>
          <w:lang w:eastAsia="de-DE"/>
        </w:rPr>
        <w:t xml:space="preserve">, wie </w:t>
      </w:r>
      <w:r w:rsidR="00D9290C" w:rsidRPr="00D9290C">
        <w:rPr>
          <w:rFonts w:ascii="Verdana" w:eastAsia="Times New Roman" w:hAnsi="Verdana" w:cs="Times New Roman"/>
          <w:color w:val="373A3C"/>
          <w:lang w:eastAsia="de-DE"/>
        </w:rPr>
        <w:t>&lt;a href="</w:t>
      </w:r>
      <w:r w:rsidR="00D9290C" w:rsidRPr="00D9290C">
        <w:rPr>
          <w:rFonts w:ascii="Verdana" w:eastAsia="Times New Roman" w:hAnsi="Verdana" w:cs="Times New Roman"/>
          <w:color w:val="373A3C"/>
          <w:lang w:eastAsia="de-DE"/>
        </w:rPr>
        <w:t>https://www.lern-online.net/blog/sorgen-frei-studieren-und-trotzdem-nicht-verzichten-deine-studi-spartipps-fuer-ein-ruhiges-studium/</w:t>
      </w:r>
      <w:r w:rsidR="00D9290C" w:rsidRPr="00D9290C">
        <w:rPr>
          <w:rFonts w:ascii="Verdana" w:eastAsia="Times New Roman" w:hAnsi="Verdana" w:cs="Times New Roman"/>
          <w:color w:val="373A3C"/>
          <w:lang w:eastAsia="de-DE"/>
        </w:rPr>
        <w:t>"&gt;</w:t>
      </w:r>
      <w:r w:rsidR="00D9290C">
        <w:rPr>
          <w:rFonts w:ascii="Verdana" w:eastAsia="Times New Roman" w:hAnsi="Verdana" w:cs="Times New Roman"/>
          <w:color w:val="373A3C"/>
          <w:lang w:eastAsia="de-DE"/>
        </w:rPr>
        <w:t>sparst</w:t>
      </w:r>
      <w:r w:rsidR="00D9290C" w:rsidRPr="00D9290C">
        <w:rPr>
          <w:rFonts w:ascii="Verdana" w:eastAsia="Times New Roman" w:hAnsi="Verdana" w:cs="Times New Roman"/>
          <w:color w:val="373A3C"/>
          <w:lang w:eastAsia="de-DE"/>
        </w:rPr>
        <w:t>&lt;/a&gt;</w:t>
      </w:r>
      <w:r w:rsidR="00D9290C">
        <w:rPr>
          <w:rFonts w:ascii="Verdana" w:eastAsia="Times New Roman" w:hAnsi="Verdana" w:cs="Times New Roman"/>
          <w:color w:val="373A3C"/>
          <w:lang w:eastAsia="de-DE"/>
        </w:rPr>
        <w:t xml:space="preserve"> </w:t>
      </w:r>
      <w:r w:rsidR="00B50C17">
        <w:rPr>
          <w:rFonts w:ascii="Verdana" w:eastAsia="Times New Roman" w:hAnsi="Verdana" w:cs="Times New Roman"/>
          <w:color w:val="373A3C"/>
          <w:lang w:eastAsia="de-DE"/>
        </w:rPr>
        <w:t>du richtig oder was es überhaupt mit dem Investieren von Kapital auf sich hat. Wir empfehlen dir daher, zunächst mit den folgenden Büchern zu starten, um einen guten Gesamtüberblick zu gewinnen:&lt;/p&gt;</w:t>
      </w:r>
    </w:p>
    <w:p w14:paraId="4E350372" w14:textId="62D1FEAF" w:rsidR="00B50C17" w:rsidRDefault="00B50C17" w:rsidP="00F17EEA">
      <w:pPr>
        <w:rPr>
          <w:rFonts w:ascii="Verdana" w:eastAsia="Times New Roman" w:hAnsi="Verdana" w:cs="Times New Roman"/>
          <w:color w:val="373A3C"/>
          <w:lang w:eastAsia="de-DE"/>
        </w:rPr>
      </w:pPr>
    </w:p>
    <w:p w14:paraId="31698681" w14:textId="443C6DA9"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51D2BA80" w14:textId="240C092A"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Rich Dad Poor Dad</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 von Robert </w:t>
      </w:r>
      <w:proofErr w:type="spellStart"/>
      <w:r>
        <w:rPr>
          <w:rFonts w:ascii="Verdana" w:eastAsia="Times New Roman" w:hAnsi="Verdana" w:cs="Times New Roman"/>
          <w:color w:val="373A3C"/>
          <w:lang w:eastAsia="de-DE"/>
        </w:rPr>
        <w:t>Kiyosaki</w:t>
      </w:r>
      <w:proofErr w:type="spellEnd"/>
      <w:r>
        <w:rPr>
          <w:rFonts w:ascii="Verdana" w:eastAsia="Times New Roman" w:hAnsi="Verdana" w:cs="Times New Roman"/>
          <w:color w:val="373A3C"/>
          <w:lang w:eastAsia="de-DE"/>
        </w:rPr>
        <w:t xml:space="preserve"> und behandelt den Vermögensaufbau durch das Investieren in Immobilien&lt;/li&gt;</w:t>
      </w:r>
    </w:p>
    <w:p w14:paraId="2733CA88" w14:textId="30A4594B"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Der reichste Mann von Babylon</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 Erfolgsgeheimnisse in puncto Schuldenabbau und Umgang mit Geld, die seit der Antike gelten&lt;/li&gt;</w:t>
      </w:r>
    </w:p>
    <w:p w14:paraId="281D26BF" w14:textId="34BF97F7"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Wohlstand der Nationen</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 behandelt grundlegende, wirtschaftliche Zusammenhänge auf mikro- und makroökonomischer Ebene&lt;/li&gt;</w:t>
      </w:r>
    </w:p>
    <w:p w14:paraId="1F85B2C2" w14:textId="77777777"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6E7A7B42" w14:textId="77777777" w:rsidR="00B50C17" w:rsidRDefault="00B50C17" w:rsidP="00F17EEA">
      <w:pPr>
        <w:rPr>
          <w:rFonts w:ascii="Verdana" w:eastAsia="Times New Roman" w:hAnsi="Verdana" w:cs="Times New Roman"/>
          <w:color w:val="373A3C"/>
          <w:lang w:eastAsia="de-DE"/>
        </w:rPr>
      </w:pPr>
    </w:p>
    <w:p w14:paraId="444D47C0" w14:textId="0D621309"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&lt;p&gt;Hast du dir das finanzielle Grundwissen angeeignet, kannst du schon spezifischer in die Thematik eintauchen und dich mit Themengebieten wie der Auswahl der passenden Anlageklasse befassen:&lt;/p&gt;</w:t>
      </w:r>
    </w:p>
    <w:p w14:paraId="4DA66F06" w14:textId="77777777" w:rsidR="00B50C17" w:rsidRDefault="00B50C17" w:rsidP="00F17EEA">
      <w:pPr>
        <w:rPr>
          <w:rFonts w:ascii="Verdana" w:eastAsia="Times New Roman" w:hAnsi="Verdana" w:cs="Times New Roman"/>
          <w:color w:val="373A3C"/>
          <w:lang w:eastAsia="de-DE"/>
        </w:rPr>
      </w:pPr>
    </w:p>
    <w:p w14:paraId="7497C8D0" w14:textId="77777777"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5D47BCCB" w14:textId="2243BE92" w:rsidR="00B50C17" w:rsidRDefault="00B50C17"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w:t>
      </w:r>
      <w:r w:rsidR="00E52681">
        <w:rPr>
          <w:rFonts w:ascii="Verdana" w:eastAsia="Times New Roman" w:hAnsi="Verdana" w:cs="Times New Roman"/>
          <w:color w:val="373A3C"/>
          <w:lang w:eastAsia="de-DE"/>
        </w:rPr>
        <w:t>The Intelligent Investor</w:t>
      </w:r>
      <w:r w:rsidR="00D9290C">
        <w:rPr>
          <w:rFonts w:ascii="Verdana" w:eastAsia="Times New Roman" w:hAnsi="Verdana" w:cs="Times New Roman"/>
          <w:color w:val="373A3C"/>
          <w:lang w:eastAsia="de-DE"/>
        </w:rPr>
        <w:t>“</w:t>
      </w:r>
      <w:r w:rsidR="00E52681">
        <w:rPr>
          <w:rFonts w:ascii="Verdana" w:eastAsia="Times New Roman" w:hAnsi="Verdana" w:cs="Times New Roman"/>
          <w:color w:val="373A3C"/>
          <w:lang w:eastAsia="de-DE"/>
        </w:rPr>
        <w:t xml:space="preserve"> – von Benjamin Graham und behandelt die Value-</w:t>
      </w:r>
      <w:proofErr w:type="spellStart"/>
      <w:r w:rsidR="00E52681">
        <w:rPr>
          <w:rFonts w:ascii="Verdana" w:eastAsia="Times New Roman" w:hAnsi="Verdana" w:cs="Times New Roman"/>
          <w:color w:val="373A3C"/>
          <w:lang w:eastAsia="de-DE"/>
        </w:rPr>
        <w:t>Investing</w:t>
      </w:r>
      <w:proofErr w:type="spellEnd"/>
      <w:r w:rsidR="00E52681">
        <w:rPr>
          <w:rFonts w:ascii="Verdana" w:eastAsia="Times New Roman" w:hAnsi="Verdana" w:cs="Times New Roman"/>
          <w:color w:val="373A3C"/>
          <w:lang w:eastAsia="de-DE"/>
        </w:rPr>
        <w:t>-Strategie, die noch heute ihre Gültigkeit hat&lt;/li&gt;</w:t>
      </w:r>
    </w:p>
    <w:p w14:paraId="3D8F2FF2" w14:textId="1A56D32C" w:rsidR="00E52681" w:rsidRDefault="00E52681"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Aktienkompass</w:t>
      </w:r>
      <w:r w:rsidR="00D9290C">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 bietet fundiertes Wissen zur Wertpapieranalyse und Aktienauswahl&lt;/li&gt;</w:t>
      </w:r>
    </w:p>
    <w:p w14:paraId="54D11693" w14:textId="32B2D3F5" w:rsidR="00D9290C" w:rsidRDefault="00E52681"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w:t>
      </w:r>
      <w:r w:rsidR="00D9290C">
        <w:rPr>
          <w:rFonts w:ascii="Verdana" w:eastAsia="Times New Roman" w:hAnsi="Verdana" w:cs="Times New Roman"/>
          <w:color w:val="373A3C"/>
          <w:lang w:eastAsia="de-DE"/>
        </w:rPr>
        <w:t xml:space="preserve">“Der entspannte Weg zum Reichtum“ – von der früheren Fondsmanagerin Susan </w:t>
      </w:r>
      <w:proofErr w:type="spellStart"/>
      <w:r w:rsidR="00D9290C">
        <w:rPr>
          <w:rFonts w:ascii="Verdana" w:eastAsia="Times New Roman" w:hAnsi="Verdana" w:cs="Times New Roman"/>
          <w:color w:val="373A3C"/>
          <w:lang w:eastAsia="de-DE"/>
        </w:rPr>
        <w:t>Levermann</w:t>
      </w:r>
      <w:proofErr w:type="spellEnd"/>
      <w:r w:rsidR="00D9290C">
        <w:rPr>
          <w:rFonts w:ascii="Verdana" w:eastAsia="Times New Roman" w:hAnsi="Verdana" w:cs="Times New Roman"/>
          <w:color w:val="373A3C"/>
          <w:lang w:eastAsia="de-DE"/>
        </w:rPr>
        <w:t xml:space="preserve"> zum Thema Portfoliomanagement&lt;/li&gt;</w:t>
      </w:r>
    </w:p>
    <w:p w14:paraId="01FCD52D" w14:textId="77777777"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78C68ED0" w14:textId="77777777" w:rsidR="00D9290C" w:rsidRDefault="00D9290C" w:rsidP="00F17EEA">
      <w:pPr>
        <w:rPr>
          <w:rFonts w:ascii="Verdana" w:eastAsia="Times New Roman" w:hAnsi="Verdana" w:cs="Times New Roman"/>
          <w:color w:val="373A3C"/>
          <w:lang w:eastAsia="de-DE"/>
        </w:rPr>
      </w:pPr>
    </w:p>
    <w:p w14:paraId="1CFCAFDE" w14:textId="2136B3A6" w:rsidR="00E52681"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&lt;p&gt;Die ein oder andere Biografie und hier und da ein </w:t>
      </w:r>
      <w:proofErr w:type="spellStart"/>
      <w:r>
        <w:rPr>
          <w:rFonts w:ascii="Verdana" w:eastAsia="Times New Roman" w:hAnsi="Verdana" w:cs="Times New Roman"/>
          <w:color w:val="373A3C"/>
          <w:lang w:eastAsia="de-DE"/>
        </w:rPr>
        <w:t>Mindset</w:t>
      </w:r>
      <w:proofErr w:type="spellEnd"/>
      <w:r>
        <w:rPr>
          <w:rFonts w:ascii="Verdana" w:eastAsia="Times New Roman" w:hAnsi="Verdana" w:cs="Times New Roman"/>
          <w:color w:val="373A3C"/>
          <w:lang w:eastAsia="de-DE"/>
        </w:rPr>
        <w:t>-Buch zum Thema Vermögensaufbau kannst du zwischendurch auch lesen und sorgt zwischen all der stellenweise trockenen Theorie für ein wenig Abwechslung:&lt;/p&gt;</w:t>
      </w:r>
    </w:p>
    <w:p w14:paraId="4A96A605" w14:textId="106BE8EF" w:rsidR="00D9290C" w:rsidRDefault="00D9290C" w:rsidP="00F17EEA">
      <w:pPr>
        <w:rPr>
          <w:rFonts w:ascii="Verdana" w:eastAsia="Times New Roman" w:hAnsi="Verdana" w:cs="Times New Roman"/>
          <w:color w:val="373A3C"/>
          <w:lang w:eastAsia="de-DE"/>
        </w:rPr>
      </w:pPr>
    </w:p>
    <w:p w14:paraId="16D3C782" w14:textId="3B36E189"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437715FE" w14:textId="223883E1"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&lt;li&gt;“Das Leben ist wie ein Schneeball“ – von Investment-Legende Warren Buffet, beschreibt sein Leben und den Aufbau seiner Investmentgesellschaft Berkshire Hathaway&lt;/li&gt;</w:t>
      </w:r>
    </w:p>
    <w:p w14:paraId="6D280BBA" w14:textId="60540091"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&lt;li&gt;“Total Recall“ – Biografie von Arnold Schwarzenegger, die die verschiedenen Stationen seines Lebens aufzeigt&lt;/li&gt;</w:t>
      </w:r>
    </w:p>
    <w:p w14:paraId="11A6B530" w14:textId="17E16744"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&lt;li&gt;“The </w:t>
      </w:r>
      <w:proofErr w:type="spellStart"/>
      <w:r>
        <w:rPr>
          <w:rFonts w:ascii="Verdana" w:eastAsia="Times New Roman" w:hAnsi="Verdana" w:cs="Times New Roman"/>
          <w:color w:val="373A3C"/>
          <w:lang w:eastAsia="de-DE"/>
        </w:rPr>
        <w:t>Compound</w:t>
      </w:r>
      <w:proofErr w:type="spellEnd"/>
      <w:r>
        <w:rPr>
          <w:rFonts w:ascii="Verdana" w:eastAsia="Times New Roman" w:hAnsi="Verdana" w:cs="Times New Roman"/>
          <w:color w:val="373A3C"/>
          <w:lang w:eastAsia="de-DE"/>
        </w:rPr>
        <w:t xml:space="preserve"> </w:t>
      </w:r>
      <w:proofErr w:type="spellStart"/>
      <w:r>
        <w:rPr>
          <w:rFonts w:ascii="Verdana" w:eastAsia="Times New Roman" w:hAnsi="Verdana" w:cs="Times New Roman"/>
          <w:color w:val="373A3C"/>
          <w:lang w:eastAsia="de-DE"/>
        </w:rPr>
        <w:t>Effect</w:t>
      </w:r>
      <w:proofErr w:type="spellEnd"/>
      <w:r>
        <w:rPr>
          <w:rFonts w:ascii="Verdana" w:eastAsia="Times New Roman" w:hAnsi="Verdana" w:cs="Times New Roman"/>
          <w:color w:val="373A3C"/>
          <w:lang w:eastAsia="de-DE"/>
        </w:rPr>
        <w:t xml:space="preserve">“ – </w:t>
      </w:r>
      <w:proofErr w:type="spellStart"/>
      <w:r>
        <w:rPr>
          <w:rFonts w:ascii="Verdana" w:eastAsia="Times New Roman" w:hAnsi="Verdana" w:cs="Times New Roman"/>
          <w:color w:val="373A3C"/>
          <w:lang w:eastAsia="de-DE"/>
        </w:rPr>
        <w:t>Mindset</w:t>
      </w:r>
      <w:proofErr w:type="spellEnd"/>
      <w:r>
        <w:rPr>
          <w:rFonts w:ascii="Verdana" w:eastAsia="Times New Roman" w:hAnsi="Verdana" w:cs="Times New Roman"/>
          <w:color w:val="373A3C"/>
          <w:lang w:eastAsia="de-DE"/>
        </w:rPr>
        <w:t>-Buch zum Thema Zinseszinseffekt kleiner, auf täglicher Basis umgesetzter Aktivitäten&lt;/li&gt;</w:t>
      </w:r>
    </w:p>
    <w:p w14:paraId="229B0B31" w14:textId="02851292"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w:t>
      </w:r>
      <w:proofErr w:type="spellStart"/>
      <w:r>
        <w:rPr>
          <w:rFonts w:ascii="Verdana" w:eastAsia="Times New Roman" w:hAnsi="Verdana" w:cs="Times New Roman"/>
          <w:color w:val="373A3C"/>
          <w:lang w:eastAsia="de-DE"/>
        </w:rPr>
        <w:t>ol</w:t>
      </w:r>
      <w:proofErr w:type="spellEnd"/>
      <w:r>
        <w:rPr>
          <w:rFonts w:ascii="Verdana" w:eastAsia="Times New Roman" w:hAnsi="Verdana" w:cs="Times New Roman"/>
          <w:color w:val="373A3C"/>
          <w:lang w:eastAsia="de-DE"/>
        </w:rPr>
        <w:t>&gt;</w:t>
      </w:r>
    </w:p>
    <w:p w14:paraId="462621E3" w14:textId="3FEED9CF" w:rsidR="00D9290C" w:rsidRDefault="00D9290C" w:rsidP="00F17EEA">
      <w:pPr>
        <w:rPr>
          <w:rFonts w:ascii="Verdana" w:eastAsia="Times New Roman" w:hAnsi="Verdana" w:cs="Times New Roman"/>
          <w:color w:val="373A3C"/>
          <w:lang w:eastAsia="de-DE"/>
        </w:rPr>
      </w:pPr>
    </w:p>
    <w:p w14:paraId="4926AA99" w14:textId="0FCE1575" w:rsidR="00D9290C" w:rsidRDefault="00D9290C" w:rsidP="00F17EEA">
      <w:pPr>
        <w:rPr>
          <w:rFonts w:ascii="Verdana" w:eastAsia="Times New Roman" w:hAnsi="Verdana" w:cs="Times New Roman"/>
          <w:color w:val="373A3C"/>
          <w:lang w:eastAsia="de-DE"/>
        </w:rPr>
      </w:pPr>
      <w:r>
        <w:rPr>
          <w:rFonts w:ascii="Verdana" w:eastAsia="Times New Roman" w:hAnsi="Verdana" w:cs="Times New Roman"/>
          <w:color w:val="373A3C"/>
          <w:lang w:eastAsia="de-DE"/>
        </w:rPr>
        <w:t>&lt;h2&gt;Das Buch aber zwischendurch auch mal zum entspannten Zocken im Online Casino beiseitelegen&lt;/h2&gt;</w:t>
      </w:r>
    </w:p>
    <w:p w14:paraId="175C6653" w14:textId="4ECE2D0F" w:rsidR="00D9290C" w:rsidRDefault="00D9290C" w:rsidP="00F17EEA">
      <w:pPr>
        <w:rPr>
          <w:rFonts w:ascii="Verdana" w:eastAsia="Times New Roman" w:hAnsi="Verdana" w:cs="Times New Roman"/>
          <w:color w:val="373A3C"/>
          <w:lang w:eastAsia="de-DE"/>
        </w:rPr>
      </w:pPr>
    </w:p>
    <w:p w14:paraId="56A3670C" w14:textId="62732F3E" w:rsidR="00D9290C" w:rsidRDefault="00D9290C" w:rsidP="00F17EEA">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852359">
        <w:rPr>
          <w:rFonts w:ascii="Verdana" w:eastAsia="Times New Roman" w:hAnsi="Verdana" w:cs="Times New Roman"/>
          <w:color w:val="373A3C"/>
          <w:lang w:eastAsia="de-DE"/>
        </w:rPr>
        <w:t xml:space="preserve">Dünkt es dir zwischendurch einmal nach Abwechslung vom Buch lesen, lernen oder dem ansonsten recht sparsamen Studentendasein, so kannst du dir deine freie Zeit zum Beispiel in einem Online Casino vertreiben. </w:t>
      </w:r>
      <w:r w:rsidR="007D19C9">
        <w:rPr>
          <w:rFonts w:ascii="Verdana" w:eastAsia="Times New Roman" w:hAnsi="Verdana" w:cs="Times New Roman"/>
          <w:color w:val="373A3C"/>
          <w:lang w:eastAsia="de-DE"/>
        </w:rPr>
        <w:t xml:space="preserve">Besonders beliebt sind hier Spieleangebote wie zum Beispiel Live Roulette, bei dem du mit einem echten Dealer via Webcam am Tisch spielst. Im </w:t>
      </w:r>
      <w:r w:rsidR="007D19C9" w:rsidRPr="007D19C9">
        <w:rPr>
          <w:rFonts w:ascii="Verdana" w:eastAsia="Times New Roman" w:hAnsi="Verdana" w:cs="Times New Roman"/>
          <w:color w:val="373A3C"/>
          <w:lang w:eastAsia="de-DE"/>
        </w:rPr>
        <w:t>&lt;a href="</w:t>
      </w:r>
      <w:hyperlink r:id="rId9" w:history="1">
        <w:r w:rsidR="007D19C9" w:rsidRPr="00836CC5">
          <w:rPr>
            <w:rStyle w:val="Hyperlink"/>
            <w:rFonts w:ascii="Verdana" w:hAnsi="Verdana"/>
            <w:shd w:val="clear" w:color="auto" w:fill="FFFFFF"/>
          </w:rPr>
          <w:t>https://www.casinojetzt.de.com/roulette/live-roulette</w:t>
        </w:r>
      </w:hyperlink>
      <w:r w:rsidR="007D19C9" w:rsidRPr="007D19C9">
        <w:rPr>
          <w:rFonts w:ascii="Verdana" w:eastAsia="Times New Roman" w:hAnsi="Verdana" w:cs="Times New Roman"/>
          <w:color w:val="373A3C"/>
          <w:lang w:eastAsia="de-DE"/>
        </w:rPr>
        <w:t>"&gt;</w:t>
      </w:r>
      <w:r w:rsidR="007D19C9">
        <w:rPr>
          <w:rFonts w:ascii="Verdana" w:eastAsia="Times New Roman" w:hAnsi="Verdana" w:cs="Times New Roman"/>
          <w:color w:val="373A3C"/>
          <w:lang w:eastAsia="de-DE"/>
        </w:rPr>
        <w:t>Live Roulette</w:t>
      </w:r>
      <w:r w:rsidR="007D19C9" w:rsidRPr="007D19C9">
        <w:rPr>
          <w:rFonts w:ascii="Verdana" w:eastAsia="Times New Roman" w:hAnsi="Verdana" w:cs="Times New Roman"/>
          <w:color w:val="373A3C"/>
          <w:lang w:eastAsia="de-DE"/>
        </w:rPr>
        <w:t>&lt;/a&gt;</w:t>
      </w:r>
      <w:r w:rsidR="007D19C9">
        <w:rPr>
          <w:rFonts w:ascii="Verdana" w:eastAsia="Times New Roman" w:hAnsi="Verdana" w:cs="Times New Roman"/>
          <w:color w:val="373A3C"/>
          <w:lang w:eastAsia="de-DE"/>
        </w:rPr>
        <w:t xml:space="preserve"> Portal findest du eine riesige Auswahl potenzieller Anbieter, die du hier auch gleich auf Basis der besten Casino-Boni wie zum Beispiel Neukundenboni, Freispiele sowie </w:t>
      </w:r>
      <w:proofErr w:type="spellStart"/>
      <w:r w:rsidR="007D19C9">
        <w:rPr>
          <w:rFonts w:ascii="Verdana" w:eastAsia="Times New Roman" w:hAnsi="Verdana" w:cs="Times New Roman"/>
          <w:color w:val="373A3C"/>
          <w:lang w:eastAsia="de-DE"/>
        </w:rPr>
        <w:t>Cashbacks</w:t>
      </w:r>
      <w:proofErr w:type="spellEnd"/>
      <w:r w:rsidR="007D19C9">
        <w:rPr>
          <w:rFonts w:ascii="Verdana" w:eastAsia="Times New Roman" w:hAnsi="Verdana" w:cs="Times New Roman"/>
          <w:color w:val="373A3C"/>
          <w:lang w:eastAsia="de-DE"/>
        </w:rPr>
        <w:t xml:space="preserve"> miteinander vergleichen kannst. Das Geld, welches du hier vielleicht gewinnst, kannst du mit dem neugesammelten Wissen auch gleich noch gewinnbringender anlegen – wer wagt, der </w:t>
      </w:r>
      <w:proofErr w:type="gramStart"/>
      <w:r w:rsidR="007D19C9">
        <w:rPr>
          <w:rFonts w:ascii="Verdana" w:eastAsia="Times New Roman" w:hAnsi="Verdana" w:cs="Times New Roman"/>
          <w:color w:val="373A3C"/>
          <w:lang w:eastAsia="de-DE"/>
        </w:rPr>
        <w:t>gewinnt!&lt;</w:t>
      </w:r>
      <w:proofErr w:type="gramEnd"/>
      <w:r w:rsidR="007D19C9">
        <w:rPr>
          <w:rFonts w:ascii="Verdana" w:eastAsia="Times New Roman" w:hAnsi="Verdana" w:cs="Times New Roman"/>
          <w:color w:val="373A3C"/>
          <w:lang w:eastAsia="de-DE"/>
        </w:rPr>
        <w:t>/p&gt;</w:t>
      </w:r>
    </w:p>
    <w:bookmarkEnd w:id="0"/>
    <w:p w14:paraId="20FBA064" w14:textId="7044F018" w:rsidR="00D9290C" w:rsidRDefault="00D9290C" w:rsidP="00F17EEA">
      <w:pPr>
        <w:rPr>
          <w:rFonts w:ascii="Verdana" w:eastAsia="Times New Roman" w:hAnsi="Verdana" w:cs="Times New Roman"/>
          <w:color w:val="373A3C"/>
          <w:lang w:eastAsia="de-DE"/>
        </w:rPr>
      </w:pPr>
    </w:p>
    <w:p w14:paraId="1FBBCBC5" w14:textId="77777777" w:rsidR="00D9290C" w:rsidRDefault="00D9290C" w:rsidP="00F17EEA">
      <w:pPr>
        <w:rPr>
          <w:rFonts w:ascii="Verdana" w:eastAsia="Times New Roman" w:hAnsi="Verdana" w:cs="Times New Roman"/>
          <w:color w:val="373A3C"/>
          <w:lang w:eastAsia="de-DE"/>
        </w:rPr>
      </w:pP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776C4905" w14:textId="5C69BB30" w:rsidR="000530DA" w:rsidRPr="00EB5CC2" w:rsidRDefault="000530DA" w:rsidP="005D663F">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25484FBB" w14:textId="21E71650" w:rsidR="00EB5CC2" w:rsidRDefault="00EB5CC2" w:rsidP="00EB5CC2">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2"/>
        <w:gridCol w:w="1891"/>
        <w:gridCol w:w="4609"/>
      </w:tblGrid>
      <w:tr w:rsidR="00852359" w:rsidRPr="00852359" w14:paraId="26C1C2DF" w14:textId="77777777" w:rsidTr="00852359">
        <w:trPr>
          <w:tblCellSpacing w:w="15" w:type="dxa"/>
        </w:trPr>
        <w:tc>
          <w:tcPr>
            <w:tcW w:w="0" w:type="auto"/>
            <w:vMerge w:val="restart"/>
            <w:tcMar>
              <w:top w:w="0" w:type="dxa"/>
              <w:left w:w="0" w:type="dxa"/>
              <w:bottom w:w="45" w:type="dxa"/>
              <w:right w:w="720" w:type="dxa"/>
            </w:tcMar>
            <w:hideMark/>
          </w:tcPr>
          <w:p w14:paraId="7D71073D" w14:textId="77777777" w:rsidR="00852359" w:rsidRPr="00852359" w:rsidRDefault="00852359" w:rsidP="00852359">
            <w:pPr>
              <w:spacing w:before="120" w:after="0" w:line="240" w:lineRule="auto"/>
              <w:rPr>
                <w:rFonts w:ascii="Verdana" w:eastAsia="Times New Roman" w:hAnsi="Verdana" w:cs="Times New Roman"/>
                <w:b/>
                <w:bCs/>
                <w:color w:val="333333"/>
                <w:sz w:val="15"/>
                <w:szCs w:val="15"/>
                <w:lang w:eastAsia="de-DE"/>
              </w:rPr>
            </w:pPr>
            <w:r w:rsidRPr="0085235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42F9A01" w14:textId="77777777" w:rsidR="00852359" w:rsidRPr="00852359" w:rsidRDefault="00852359" w:rsidP="00852359">
            <w:pPr>
              <w:spacing w:before="120" w:after="0" w:line="240" w:lineRule="auto"/>
              <w:rPr>
                <w:rFonts w:ascii="Verdana" w:eastAsia="Times New Roman" w:hAnsi="Verdana" w:cs="Times New Roman"/>
                <w:color w:val="333333"/>
                <w:sz w:val="15"/>
                <w:szCs w:val="15"/>
                <w:lang w:eastAsia="de-DE"/>
              </w:rPr>
            </w:pPr>
            <w:r w:rsidRPr="00852359">
              <w:rPr>
                <w:rFonts w:ascii="Verdana" w:eastAsia="Times New Roman" w:hAnsi="Verdana" w:cs="Times New Roman"/>
                <w:b/>
                <w:bCs/>
                <w:color w:val="333333"/>
                <w:sz w:val="15"/>
                <w:szCs w:val="15"/>
                <w:lang w:eastAsia="de-DE"/>
              </w:rPr>
              <w:t>Live Roulette</w:t>
            </w:r>
            <w:r w:rsidRPr="008523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1341977" w14:textId="2C9563F9" w:rsidR="00852359" w:rsidRPr="00852359" w:rsidRDefault="00852359" w:rsidP="00852359">
            <w:pPr>
              <w:spacing w:before="120" w:after="0" w:line="240" w:lineRule="auto"/>
              <w:rPr>
                <w:rFonts w:ascii="Verdana" w:eastAsia="Times New Roman" w:hAnsi="Verdana" w:cs="Times New Roman"/>
                <w:color w:val="333333"/>
                <w:sz w:val="15"/>
                <w:szCs w:val="15"/>
                <w:lang w:eastAsia="de-DE"/>
              </w:rPr>
            </w:pPr>
            <w:r w:rsidRPr="00852359">
              <w:rPr>
                <w:rFonts w:ascii="Verdana" w:eastAsia="Times New Roman" w:hAnsi="Verdana" w:cs="Times New Roman"/>
                <w:color w:val="333333"/>
                <w:sz w:val="15"/>
                <w:szCs w:val="15"/>
                <w:lang w:eastAsia="de-DE"/>
              </w:rPr>
              <w:t xml:space="preserve">genutzt: 1 Mal </w:t>
            </w:r>
            <w:r w:rsidRPr="00852359">
              <w:rPr>
                <w:rFonts w:ascii="Verdana" w:eastAsia="Times New Roman" w:hAnsi="Verdana" w:cs="Times New Roman"/>
                <w:noProof/>
                <w:color w:val="333333"/>
                <w:sz w:val="15"/>
                <w:szCs w:val="15"/>
                <w:lang w:eastAsia="de-DE"/>
              </w:rPr>
              <w:drawing>
                <wp:inline distT="0" distB="0" distL="0" distR="0" wp14:anchorId="16C2A864" wp14:editId="56F91487">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2359">
              <w:rPr>
                <w:rFonts w:ascii="Verdana" w:eastAsia="Times New Roman" w:hAnsi="Verdana" w:cs="Times New Roman"/>
                <w:color w:val="333333"/>
                <w:sz w:val="15"/>
                <w:szCs w:val="15"/>
                <w:lang w:eastAsia="de-DE"/>
              </w:rPr>
              <w:t xml:space="preserve">(Zu erreichende </w:t>
            </w:r>
            <w:proofErr w:type="spellStart"/>
            <w:r w:rsidRPr="00852359">
              <w:rPr>
                <w:rFonts w:ascii="Verdana" w:eastAsia="Times New Roman" w:hAnsi="Verdana" w:cs="Times New Roman"/>
                <w:color w:val="333333"/>
                <w:sz w:val="15"/>
                <w:szCs w:val="15"/>
                <w:lang w:eastAsia="de-DE"/>
              </w:rPr>
              <w:t>Keyworddichte</w:t>
            </w:r>
            <w:proofErr w:type="spellEnd"/>
            <w:r w:rsidRPr="00852359">
              <w:rPr>
                <w:rFonts w:ascii="Verdana" w:eastAsia="Times New Roman" w:hAnsi="Verdana" w:cs="Times New Roman"/>
                <w:color w:val="333333"/>
                <w:sz w:val="15"/>
                <w:szCs w:val="15"/>
                <w:lang w:eastAsia="de-DE"/>
              </w:rPr>
              <w:t xml:space="preserve">: 2-3 Mal) </w:t>
            </w:r>
          </w:p>
        </w:tc>
      </w:tr>
      <w:tr w:rsidR="00852359" w:rsidRPr="00852359" w14:paraId="0B9E095D" w14:textId="77777777" w:rsidTr="00852359">
        <w:trPr>
          <w:tblCellSpacing w:w="15" w:type="dxa"/>
        </w:trPr>
        <w:tc>
          <w:tcPr>
            <w:tcW w:w="0" w:type="auto"/>
            <w:vMerge/>
            <w:vAlign w:val="center"/>
            <w:hideMark/>
          </w:tcPr>
          <w:p w14:paraId="725DBA47" w14:textId="77777777" w:rsidR="00852359" w:rsidRPr="00852359" w:rsidRDefault="00852359" w:rsidP="0085235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0C02AC2" w14:textId="77777777" w:rsidR="00852359" w:rsidRPr="00852359" w:rsidRDefault="00852359" w:rsidP="00852359">
            <w:pPr>
              <w:spacing w:before="120" w:after="0" w:line="240" w:lineRule="auto"/>
              <w:rPr>
                <w:rFonts w:ascii="Verdana" w:eastAsia="Times New Roman" w:hAnsi="Verdana" w:cs="Times New Roman"/>
                <w:color w:val="333333"/>
                <w:sz w:val="15"/>
                <w:szCs w:val="15"/>
                <w:lang w:eastAsia="de-DE"/>
              </w:rPr>
            </w:pPr>
            <w:r w:rsidRPr="00852359">
              <w:rPr>
                <w:rFonts w:ascii="Verdana" w:eastAsia="Times New Roman" w:hAnsi="Verdana" w:cs="Times New Roman"/>
                <w:b/>
                <w:bCs/>
                <w:color w:val="333333"/>
                <w:sz w:val="15"/>
                <w:szCs w:val="15"/>
                <w:lang w:eastAsia="de-DE"/>
              </w:rPr>
              <w:t>Online Casino</w:t>
            </w:r>
            <w:r w:rsidRPr="0085235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7351CC9" w14:textId="60C699E2" w:rsidR="00852359" w:rsidRPr="00852359" w:rsidRDefault="00852359" w:rsidP="00852359">
            <w:pPr>
              <w:spacing w:before="120" w:after="0" w:line="240" w:lineRule="auto"/>
              <w:rPr>
                <w:rFonts w:ascii="Verdana" w:eastAsia="Times New Roman" w:hAnsi="Verdana" w:cs="Times New Roman"/>
                <w:color w:val="333333"/>
                <w:sz w:val="15"/>
                <w:szCs w:val="15"/>
                <w:lang w:eastAsia="de-DE"/>
              </w:rPr>
            </w:pPr>
            <w:r w:rsidRPr="00852359">
              <w:rPr>
                <w:rFonts w:ascii="Verdana" w:eastAsia="Times New Roman" w:hAnsi="Verdana" w:cs="Times New Roman"/>
                <w:color w:val="333333"/>
                <w:sz w:val="15"/>
                <w:szCs w:val="15"/>
                <w:lang w:eastAsia="de-DE"/>
              </w:rPr>
              <w:t xml:space="preserve">genutzt: 2 Mal </w:t>
            </w:r>
            <w:r w:rsidRPr="00852359">
              <w:rPr>
                <w:rFonts w:ascii="Verdana" w:eastAsia="Times New Roman" w:hAnsi="Verdana" w:cs="Times New Roman"/>
                <w:noProof/>
                <w:color w:val="333333"/>
                <w:sz w:val="15"/>
                <w:szCs w:val="15"/>
                <w:lang w:eastAsia="de-DE"/>
              </w:rPr>
              <w:drawing>
                <wp:inline distT="0" distB="0" distL="0" distR="0" wp14:anchorId="44C2BA47" wp14:editId="663029F5">
                  <wp:extent cx="152400" cy="152400"/>
                  <wp:effectExtent l="0" t="0" r="0" b="0"/>
                  <wp:docPr id="1" name="Grafik 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9"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52359">
              <w:rPr>
                <w:rFonts w:ascii="Verdana" w:eastAsia="Times New Roman" w:hAnsi="Verdana" w:cs="Times New Roman"/>
                <w:color w:val="333333"/>
                <w:sz w:val="15"/>
                <w:szCs w:val="15"/>
                <w:lang w:eastAsia="de-DE"/>
              </w:rPr>
              <w:t xml:space="preserve">(Zu erreichende </w:t>
            </w:r>
            <w:proofErr w:type="spellStart"/>
            <w:r w:rsidRPr="00852359">
              <w:rPr>
                <w:rFonts w:ascii="Verdana" w:eastAsia="Times New Roman" w:hAnsi="Verdana" w:cs="Times New Roman"/>
                <w:color w:val="333333"/>
                <w:sz w:val="15"/>
                <w:szCs w:val="15"/>
                <w:lang w:eastAsia="de-DE"/>
              </w:rPr>
              <w:t>Keyworddichte</w:t>
            </w:r>
            <w:proofErr w:type="spellEnd"/>
            <w:r w:rsidRPr="00852359">
              <w:rPr>
                <w:rFonts w:ascii="Verdana" w:eastAsia="Times New Roman" w:hAnsi="Verdana" w:cs="Times New Roman"/>
                <w:color w:val="333333"/>
                <w:sz w:val="15"/>
                <w:szCs w:val="15"/>
                <w:lang w:eastAsia="de-DE"/>
              </w:rPr>
              <w:t xml:space="preserve">: 2-3 Mal) </w:t>
            </w:r>
          </w:p>
        </w:tc>
      </w:tr>
    </w:tbl>
    <w:p w14:paraId="394FCCF6" w14:textId="15096824" w:rsidR="00852359" w:rsidRDefault="00852359" w:rsidP="00EB5CC2">
      <w:pPr>
        <w:rPr>
          <w:rFonts w:ascii="Verdana" w:hAnsi="Verdana"/>
          <w:color w:val="333333"/>
          <w:shd w:val="clear" w:color="auto" w:fill="FFFFFF"/>
        </w:rPr>
      </w:pPr>
    </w:p>
    <w:p w14:paraId="2F442FB0" w14:textId="77777777" w:rsidR="00852359" w:rsidRDefault="00852359" w:rsidP="00852359">
      <w:pPr>
        <w:rPr>
          <w:rFonts w:ascii="Verdana" w:hAnsi="Verdana"/>
          <w:color w:val="333333"/>
          <w:shd w:val="clear" w:color="auto" w:fill="FFFFFF"/>
        </w:rPr>
      </w:pPr>
      <w:r>
        <w:rPr>
          <w:rFonts w:ascii="Verdana" w:hAnsi="Verdana"/>
          <w:color w:val="333333"/>
          <w:shd w:val="clear" w:color="auto" w:fill="FFFFFF"/>
        </w:rPr>
        <w:t>5. Text für lern-online.net/</w:t>
      </w:r>
      <w:proofErr w:type="spellStart"/>
      <w:r>
        <w:rPr>
          <w:rFonts w:ascii="Verdana" w:hAnsi="Verdana"/>
          <w:color w:val="333333"/>
          <w:shd w:val="clear" w:color="auto" w:fill="FFFFFF"/>
        </w:rPr>
        <w:t>blog</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Anker-Text: Live Roulette</w:t>
      </w:r>
      <w:r>
        <w:rPr>
          <w:rFonts w:ascii="Verdana" w:hAnsi="Verdana"/>
          <w:color w:val="333333"/>
          <w:sz w:val="17"/>
          <w:szCs w:val="17"/>
        </w:rPr>
        <w:br/>
      </w:r>
      <w:r>
        <w:rPr>
          <w:rFonts w:ascii="Verdana" w:hAnsi="Verdana"/>
          <w:color w:val="333333"/>
          <w:shd w:val="clear" w:color="auto" w:fill="FFFFFF"/>
        </w:rPr>
        <w:t xml:space="preserve">Link-Ziel: </w:t>
      </w:r>
      <w:hyperlink r:id="rId11" w:history="1">
        <w:r w:rsidRPr="00836CC5">
          <w:rPr>
            <w:rStyle w:val="Hyperlink"/>
            <w:rFonts w:ascii="Verdana" w:hAnsi="Verdana"/>
            <w:shd w:val="clear" w:color="auto" w:fill="FFFFFF"/>
          </w:rPr>
          <w:t>https://www.casinojetzt.de.com/roulette/live-roulette</w:t>
        </w:r>
      </w:hyperlink>
    </w:p>
    <w:p w14:paraId="24ECE61A" w14:textId="673F6531" w:rsidR="00852359" w:rsidRDefault="00852359" w:rsidP="00EB5CC2">
      <w:pPr>
        <w:rPr>
          <w:rFonts w:ascii="Verdana" w:hAnsi="Verdana"/>
          <w:color w:val="333333"/>
          <w:shd w:val="clear" w:color="auto" w:fill="FFFFFF"/>
        </w:rPr>
      </w:pPr>
      <w:r>
        <w:rPr>
          <w:rFonts w:ascii="Arial" w:hAnsi="Arial" w:cs="Arial"/>
          <w:color w:val="333333"/>
          <w:sz w:val="21"/>
          <w:szCs w:val="21"/>
          <w:shd w:val="clear" w:color="auto" w:fill="FFFFFF"/>
        </w:rPr>
        <w:t xml:space="preserve">Roulette ist ein beliebtes Tischspiel und daher auch in Online Casinos gern gesehen. Für </w:t>
      </w:r>
      <w:r>
        <w:rPr>
          <w:rStyle w:val="Fett"/>
          <w:rFonts w:ascii="Arial" w:hAnsi="Arial" w:cs="Arial"/>
          <w:color w:val="333333"/>
          <w:sz w:val="21"/>
          <w:szCs w:val="21"/>
        </w:rPr>
        <w:t>das echte Casino-Erlebnis</w:t>
      </w:r>
      <w:r>
        <w:rPr>
          <w:rFonts w:ascii="Arial" w:hAnsi="Arial" w:cs="Arial"/>
          <w:color w:val="333333"/>
          <w:sz w:val="21"/>
          <w:szCs w:val="21"/>
          <w:shd w:val="clear" w:color="auto" w:fill="FFFFFF"/>
        </w:rPr>
        <w:t xml:space="preserve"> können Sie das Tischspiel dort auch im Live-Modus mit echten Dealern spielen. Teil des </w:t>
      </w:r>
      <w:hyperlink r:id="rId12" w:history="1">
        <w:r>
          <w:rPr>
            <w:rStyle w:val="Fett"/>
            <w:rFonts w:ascii="Arial" w:hAnsi="Arial" w:cs="Arial"/>
            <w:color w:val="71000A"/>
            <w:sz w:val="21"/>
            <w:szCs w:val="21"/>
          </w:rPr>
          <w:t>Casino Spiels</w:t>
        </w:r>
      </w:hyperlink>
      <w:r>
        <w:rPr>
          <w:rFonts w:ascii="Arial" w:hAnsi="Arial" w:cs="Arial"/>
          <w:color w:val="333333"/>
          <w:sz w:val="21"/>
          <w:szCs w:val="21"/>
          <w:shd w:val="clear" w:color="auto" w:fill="FFFFFF"/>
        </w:rPr>
        <w:t xml:space="preserve"> ist es, die richtigen Zahlen vorherzusagen. </w:t>
      </w:r>
      <w:r>
        <w:rPr>
          <w:rStyle w:val="Hervorhebung"/>
          <w:rFonts w:ascii="Arial" w:hAnsi="Arial" w:cs="Arial"/>
          <w:color w:val="333333"/>
          <w:sz w:val="21"/>
          <w:szCs w:val="21"/>
        </w:rPr>
        <w:t>Wir werden Ihnen alles über Live Roulette erzählen, was Sie wissen müssen und zeigen Ihnen Plattformen, auf denen Sie es spielen können.</w:t>
      </w:r>
    </w:p>
    <w:sectPr w:rsidR="008523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15"/>
  </w:num>
  <w:num w:numId="3">
    <w:abstractNumId w:val="20"/>
  </w:num>
  <w:num w:numId="4">
    <w:abstractNumId w:val="9"/>
  </w:num>
  <w:num w:numId="5">
    <w:abstractNumId w:val="4"/>
  </w:num>
  <w:num w:numId="6">
    <w:abstractNumId w:val="28"/>
  </w:num>
  <w:num w:numId="7">
    <w:abstractNumId w:val="25"/>
  </w:num>
  <w:num w:numId="8">
    <w:abstractNumId w:val="16"/>
  </w:num>
  <w:num w:numId="9">
    <w:abstractNumId w:val="0"/>
  </w:num>
  <w:num w:numId="10">
    <w:abstractNumId w:val="22"/>
  </w:num>
  <w:num w:numId="11">
    <w:abstractNumId w:val="18"/>
  </w:num>
  <w:num w:numId="12">
    <w:abstractNumId w:val="13"/>
  </w:num>
  <w:num w:numId="13">
    <w:abstractNumId w:val="23"/>
  </w:num>
  <w:num w:numId="14">
    <w:abstractNumId w:val="21"/>
  </w:num>
  <w:num w:numId="15">
    <w:abstractNumId w:val="29"/>
  </w:num>
  <w:num w:numId="16">
    <w:abstractNumId w:val="32"/>
  </w:num>
  <w:num w:numId="17">
    <w:abstractNumId w:val="1"/>
  </w:num>
  <w:num w:numId="18">
    <w:abstractNumId w:val="3"/>
  </w:num>
  <w:num w:numId="19">
    <w:abstractNumId w:val="27"/>
  </w:num>
  <w:num w:numId="20">
    <w:abstractNumId w:val="17"/>
  </w:num>
  <w:num w:numId="21">
    <w:abstractNumId w:val="19"/>
  </w:num>
  <w:num w:numId="22">
    <w:abstractNumId w:val="11"/>
  </w:num>
  <w:num w:numId="23">
    <w:abstractNumId w:val="14"/>
  </w:num>
  <w:num w:numId="24">
    <w:abstractNumId w:val="26"/>
  </w:num>
  <w:num w:numId="25">
    <w:abstractNumId w:val="12"/>
  </w:num>
  <w:num w:numId="26">
    <w:abstractNumId w:val="7"/>
  </w:num>
  <w:num w:numId="27">
    <w:abstractNumId w:val="10"/>
  </w:num>
  <w:num w:numId="28">
    <w:abstractNumId w:val="8"/>
  </w:num>
  <w:num w:numId="29">
    <w:abstractNumId w:val="6"/>
  </w:num>
  <w:num w:numId="30">
    <w:abstractNumId w:val="24"/>
  </w:num>
  <w:num w:numId="31">
    <w:abstractNumId w:val="5"/>
  </w:num>
  <w:num w:numId="32">
    <w:abstractNumId w:val="3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2C8B"/>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70D3"/>
    <w:rsid w:val="00B673F4"/>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71F1D"/>
    <w:rsid w:val="00E73476"/>
    <w:rsid w:val="00E802B0"/>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de/photos/b&#252;cher-stapel-buchhandlung-116369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sinojetzt.de.com/roulette/live-roulette" TargetMode="External"/><Relationship Id="rId12" Type="http://schemas.openxmlformats.org/officeDocument/2006/relationships/hyperlink" Target="https://www.casinojetzt.de.com/spie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casinojetzt.de.com/roulette/live-roulette" TargetMode="Externa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www.casinojetzt.de.com/roulette/live-roulett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7D229-9029-4997-A67B-B911074B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5912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795</cp:revision>
  <dcterms:created xsi:type="dcterms:W3CDTF">2020-03-02T10:25:00Z</dcterms:created>
  <dcterms:modified xsi:type="dcterms:W3CDTF">2020-05-07T04:30:00Z</dcterms:modified>
</cp:coreProperties>
</file>