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09"/>
        <w:gridCol w:w="2174"/>
        <w:gridCol w:w="4389"/>
      </w:tblGrid>
      <w:tr w:rsidR="00212136" w:rsidRPr="00212136" w14:paraId="6C0E5A9F" w14:textId="77777777" w:rsidTr="00212136">
        <w:trPr>
          <w:tblCellSpacing w:w="15" w:type="dxa"/>
        </w:trPr>
        <w:tc>
          <w:tcPr>
            <w:tcW w:w="0" w:type="auto"/>
            <w:vMerge w:val="restart"/>
            <w:tcMar>
              <w:top w:w="0" w:type="dxa"/>
              <w:left w:w="0" w:type="dxa"/>
              <w:bottom w:w="45" w:type="dxa"/>
              <w:right w:w="720" w:type="dxa"/>
            </w:tcMar>
            <w:hideMark/>
          </w:tcPr>
          <w:p w14:paraId="5FA5FC26" w14:textId="77777777" w:rsidR="00212136" w:rsidRPr="00212136" w:rsidRDefault="00212136" w:rsidP="00212136">
            <w:pPr>
              <w:spacing w:before="120" w:after="0" w:line="240" w:lineRule="auto"/>
              <w:rPr>
                <w:rFonts w:ascii="Verdana" w:eastAsia="Times New Roman" w:hAnsi="Verdana" w:cs="Times New Roman"/>
                <w:b/>
                <w:bCs/>
                <w:color w:val="333333"/>
                <w:sz w:val="15"/>
                <w:szCs w:val="15"/>
                <w:lang w:eastAsia="de-DE"/>
              </w:rPr>
            </w:pPr>
            <w:r w:rsidRPr="00212136">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7DC73456" w14:textId="77777777" w:rsidR="00212136" w:rsidRPr="00212136" w:rsidRDefault="00212136" w:rsidP="00212136">
            <w:pPr>
              <w:spacing w:before="120" w:after="0" w:line="240" w:lineRule="auto"/>
              <w:rPr>
                <w:rFonts w:ascii="Verdana" w:eastAsia="Times New Roman" w:hAnsi="Verdana" w:cs="Times New Roman"/>
                <w:color w:val="333333"/>
                <w:sz w:val="15"/>
                <w:szCs w:val="15"/>
                <w:lang w:eastAsia="de-DE"/>
              </w:rPr>
            </w:pPr>
            <w:r w:rsidRPr="00212136">
              <w:rPr>
                <w:rFonts w:ascii="Verdana" w:eastAsia="Times New Roman" w:hAnsi="Verdana" w:cs="Times New Roman"/>
                <w:b/>
                <w:bCs/>
                <w:color w:val="333333"/>
                <w:sz w:val="15"/>
                <w:szCs w:val="15"/>
                <w:lang w:eastAsia="de-DE"/>
              </w:rPr>
              <w:t>Modernisierung</w:t>
            </w:r>
            <w:r w:rsidRPr="0021213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E2FD514" w14:textId="1C050AC4" w:rsidR="00212136" w:rsidRPr="00212136" w:rsidRDefault="00212136" w:rsidP="00212136">
            <w:pPr>
              <w:spacing w:before="120" w:after="0" w:line="240" w:lineRule="auto"/>
              <w:rPr>
                <w:rFonts w:ascii="Verdana" w:eastAsia="Times New Roman" w:hAnsi="Verdana" w:cs="Times New Roman"/>
                <w:color w:val="333333"/>
                <w:sz w:val="15"/>
                <w:szCs w:val="15"/>
                <w:lang w:eastAsia="de-DE"/>
              </w:rPr>
            </w:pPr>
            <w:r w:rsidRPr="00212136">
              <w:rPr>
                <w:rFonts w:ascii="Verdana" w:eastAsia="Times New Roman" w:hAnsi="Verdana" w:cs="Times New Roman"/>
                <w:color w:val="333333"/>
                <w:sz w:val="15"/>
                <w:szCs w:val="15"/>
                <w:lang w:eastAsia="de-DE"/>
              </w:rPr>
              <w:t xml:space="preserve">genutzt: 2 Mal </w:t>
            </w:r>
            <w:r w:rsidRPr="00212136">
              <w:rPr>
                <w:rFonts w:ascii="Verdana" w:eastAsia="Times New Roman" w:hAnsi="Verdana" w:cs="Times New Roman"/>
                <w:noProof/>
                <w:color w:val="333333"/>
                <w:sz w:val="15"/>
                <w:szCs w:val="15"/>
                <w:lang w:eastAsia="de-DE"/>
              </w:rPr>
              <w:drawing>
                <wp:inline distT="0" distB="0" distL="0" distR="0" wp14:anchorId="4991C69F" wp14:editId="32D121A8">
                  <wp:extent cx="153035" cy="153035"/>
                  <wp:effectExtent l="0" t="0" r="0" b="0"/>
                  <wp:docPr id="28" name="Grafik 2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312423"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212136">
              <w:rPr>
                <w:rFonts w:ascii="Verdana" w:eastAsia="Times New Roman" w:hAnsi="Verdana" w:cs="Times New Roman"/>
                <w:color w:val="333333"/>
                <w:sz w:val="15"/>
                <w:szCs w:val="15"/>
                <w:lang w:eastAsia="de-DE"/>
              </w:rPr>
              <w:t xml:space="preserve">(Zu erreichende </w:t>
            </w:r>
            <w:proofErr w:type="spellStart"/>
            <w:r w:rsidRPr="00212136">
              <w:rPr>
                <w:rFonts w:ascii="Verdana" w:eastAsia="Times New Roman" w:hAnsi="Verdana" w:cs="Times New Roman"/>
                <w:color w:val="333333"/>
                <w:sz w:val="15"/>
                <w:szCs w:val="15"/>
                <w:lang w:eastAsia="de-DE"/>
              </w:rPr>
              <w:t>Keyworddichte</w:t>
            </w:r>
            <w:proofErr w:type="spellEnd"/>
            <w:r w:rsidRPr="00212136">
              <w:rPr>
                <w:rFonts w:ascii="Verdana" w:eastAsia="Times New Roman" w:hAnsi="Verdana" w:cs="Times New Roman"/>
                <w:color w:val="333333"/>
                <w:sz w:val="15"/>
                <w:szCs w:val="15"/>
                <w:lang w:eastAsia="de-DE"/>
              </w:rPr>
              <w:t xml:space="preserve">: 2-3 Mal) </w:t>
            </w:r>
          </w:p>
        </w:tc>
      </w:tr>
      <w:tr w:rsidR="00212136" w:rsidRPr="00212136" w14:paraId="26E299C3" w14:textId="77777777" w:rsidTr="00212136">
        <w:trPr>
          <w:tblCellSpacing w:w="15" w:type="dxa"/>
        </w:trPr>
        <w:tc>
          <w:tcPr>
            <w:tcW w:w="0" w:type="auto"/>
            <w:vMerge/>
            <w:vAlign w:val="center"/>
            <w:hideMark/>
          </w:tcPr>
          <w:p w14:paraId="7DB77759" w14:textId="77777777" w:rsidR="00212136" w:rsidRPr="00212136" w:rsidRDefault="00212136" w:rsidP="0021213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26A9FA0" w14:textId="77777777" w:rsidR="00212136" w:rsidRPr="00212136" w:rsidRDefault="00212136" w:rsidP="00212136">
            <w:pPr>
              <w:spacing w:before="120" w:after="0" w:line="240" w:lineRule="auto"/>
              <w:rPr>
                <w:rFonts w:ascii="Verdana" w:eastAsia="Times New Roman" w:hAnsi="Verdana" w:cs="Times New Roman"/>
                <w:color w:val="333333"/>
                <w:sz w:val="15"/>
                <w:szCs w:val="15"/>
                <w:lang w:eastAsia="de-DE"/>
              </w:rPr>
            </w:pPr>
            <w:r w:rsidRPr="00212136">
              <w:rPr>
                <w:rFonts w:ascii="Verdana" w:eastAsia="Times New Roman" w:hAnsi="Verdana" w:cs="Times New Roman"/>
                <w:b/>
                <w:bCs/>
                <w:color w:val="333333"/>
                <w:sz w:val="15"/>
                <w:szCs w:val="15"/>
                <w:lang w:eastAsia="de-DE"/>
              </w:rPr>
              <w:t>Vermieter</w:t>
            </w:r>
            <w:r w:rsidRPr="0021213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F7A6E34" w14:textId="5D8F3151" w:rsidR="00212136" w:rsidRPr="00212136" w:rsidRDefault="00212136" w:rsidP="00212136">
            <w:pPr>
              <w:spacing w:before="120" w:after="0" w:line="240" w:lineRule="auto"/>
              <w:rPr>
                <w:rFonts w:ascii="Verdana" w:eastAsia="Times New Roman" w:hAnsi="Verdana" w:cs="Times New Roman"/>
                <w:color w:val="333333"/>
                <w:sz w:val="15"/>
                <w:szCs w:val="15"/>
                <w:lang w:eastAsia="de-DE"/>
              </w:rPr>
            </w:pPr>
            <w:r w:rsidRPr="00212136">
              <w:rPr>
                <w:rFonts w:ascii="Verdana" w:eastAsia="Times New Roman" w:hAnsi="Verdana" w:cs="Times New Roman"/>
                <w:color w:val="333333"/>
                <w:sz w:val="15"/>
                <w:szCs w:val="15"/>
                <w:lang w:eastAsia="de-DE"/>
              </w:rPr>
              <w:t xml:space="preserve">genutzt: 3 Mal </w:t>
            </w:r>
            <w:r w:rsidRPr="00212136">
              <w:rPr>
                <w:rFonts w:ascii="Verdana" w:eastAsia="Times New Roman" w:hAnsi="Verdana" w:cs="Times New Roman"/>
                <w:noProof/>
                <w:color w:val="333333"/>
                <w:sz w:val="15"/>
                <w:szCs w:val="15"/>
                <w:lang w:eastAsia="de-DE"/>
              </w:rPr>
              <w:drawing>
                <wp:inline distT="0" distB="0" distL="0" distR="0" wp14:anchorId="787D8C46" wp14:editId="7D05AB72">
                  <wp:extent cx="153035" cy="153035"/>
                  <wp:effectExtent l="0" t="0" r="0" b="0"/>
                  <wp:docPr id="27" name="Grafik 2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312425"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212136">
              <w:rPr>
                <w:rFonts w:ascii="Verdana" w:eastAsia="Times New Roman" w:hAnsi="Verdana" w:cs="Times New Roman"/>
                <w:color w:val="333333"/>
                <w:sz w:val="15"/>
                <w:szCs w:val="15"/>
                <w:lang w:eastAsia="de-DE"/>
              </w:rPr>
              <w:t xml:space="preserve">(Zu erreichende </w:t>
            </w:r>
            <w:proofErr w:type="spellStart"/>
            <w:r w:rsidRPr="00212136">
              <w:rPr>
                <w:rFonts w:ascii="Verdana" w:eastAsia="Times New Roman" w:hAnsi="Verdana" w:cs="Times New Roman"/>
                <w:color w:val="333333"/>
                <w:sz w:val="15"/>
                <w:szCs w:val="15"/>
                <w:lang w:eastAsia="de-DE"/>
              </w:rPr>
              <w:t>Keyworddichte</w:t>
            </w:r>
            <w:proofErr w:type="spellEnd"/>
            <w:r w:rsidRPr="00212136">
              <w:rPr>
                <w:rFonts w:ascii="Verdana" w:eastAsia="Times New Roman" w:hAnsi="Verdana" w:cs="Times New Roman"/>
                <w:color w:val="333333"/>
                <w:sz w:val="15"/>
                <w:szCs w:val="15"/>
                <w:lang w:eastAsia="de-DE"/>
              </w:rPr>
              <w:t xml:space="preserve">: 1-2 Mal) </w:t>
            </w:r>
          </w:p>
        </w:tc>
      </w:tr>
      <w:tr w:rsidR="00212136" w:rsidRPr="00212136" w14:paraId="66CF1CD1" w14:textId="77777777" w:rsidTr="00212136">
        <w:trPr>
          <w:tblCellSpacing w:w="15" w:type="dxa"/>
        </w:trPr>
        <w:tc>
          <w:tcPr>
            <w:tcW w:w="0" w:type="auto"/>
            <w:vMerge/>
            <w:vAlign w:val="center"/>
            <w:hideMark/>
          </w:tcPr>
          <w:p w14:paraId="5E31824A" w14:textId="77777777" w:rsidR="00212136" w:rsidRPr="00212136" w:rsidRDefault="00212136" w:rsidP="0021213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C60306B" w14:textId="77777777" w:rsidR="00212136" w:rsidRPr="00212136" w:rsidRDefault="00212136" w:rsidP="00212136">
            <w:pPr>
              <w:spacing w:before="120" w:after="0" w:line="240" w:lineRule="auto"/>
              <w:rPr>
                <w:rFonts w:ascii="Verdana" w:eastAsia="Times New Roman" w:hAnsi="Verdana" w:cs="Times New Roman"/>
                <w:color w:val="333333"/>
                <w:sz w:val="15"/>
                <w:szCs w:val="15"/>
                <w:lang w:eastAsia="de-DE"/>
              </w:rPr>
            </w:pPr>
            <w:r w:rsidRPr="00212136">
              <w:rPr>
                <w:rFonts w:ascii="Verdana" w:eastAsia="Times New Roman" w:hAnsi="Verdana" w:cs="Times New Roman"/>
                <w:b/>
                <w:bCs/>
                <w:color w:val="333333"/>
                <w:sz w:val="15"/>
                <w:szCs w:val="15"/>
                <w:lang w:eastAsia="de-DE"/>
              </w:rPr>
              <w:t>Eigentümer</w:t>
            </w:r>
            <w:r w:rsidRPr="0021213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12E430E" w14:textId="57376D6D" w:rsidR="00212136" w:rsidRPr="00212136" w:rsidRDefault="00212136" w:rsidP="00212136">
            <w:pPr>
              <w:spacing w:before="120" w:after="0" w:line="240" w:lineRule="auto"/>
              <w:rPr>
                <w:rFonts w:ascii="Verdana" w:eastAsia="Times New Roman" w:hAnsi="Verdana" w:cs="Times New Roman"/>
                <w:color w:val="333333"/>
                <w:sz w:val="15"/>
                <w:szCs w:val="15"/>
                <w:lang w:eastAsia="de-DE"/>
              </w:rPr>
            </w:pPr>
            <w:r w:rsidRPr="00212136">
              <w:rPr>
                <w:rFonts w:ascii="Verdana" w:eastAsia="Times New Roman" w:hAnsi="Verdana" w:cs="Times New Roman"/>
                <w:color w:val="333333"/>
                <w:sz w:val="15"/>
                <w:szCs w:val="15"/>
                <w:lang w:eastAsia="de-DE"/>
              </w:rPr>
              <w:t xml:space="preserve">genutzt: 1 Mal </w:t>
            </w:r>
            <w:r w:rsidRPr="00212136">
              <w:rPr>
                <w:rFonts w:ascii="Verdana" w:eastAsia="Times New Roman" w:hAnsi="Verdana" w:cs="Times New Roman"/>
                <w:noProof/>
                <w:color w:val="333333"/>
                <w:sz w:val="15"/>
                <w:szCs w:val="15"/>
                <w:lang w:eastAsia="de-DE"/>
              </w:rPr>
              <w:drawing>
                <wp:inline distT="0" distB="0" distL="0" distR="0" wp14:anchorId="037B5F1B" wp14:editId="267E52B3">
                  <wp:extent cx="153035" cy="153035"/>
                  <wp:effectExtent l="0" t="0" r="0" b="0"/>
                  <wp:docPr id="26" name="Grafik 2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31242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212136">
              <w:rPr>
                <w:rFonts w:ascii="Verdana" w:eastAsia="Times New Roman" w:hAnsi="Verdana" w:cs="Times New Roman"/>
                <w:color w:val="333333"/>
                <w:sz w:val="15"/>
                <w:szCs w:val="15"/>
                <w:lang w:eastAsia="de-DE"/>
              </w:rPr>
              <w:t xml:space="preserve">(Zu erreichende </w:t>
            </w:r>
            <w:proofErr w:type="spellStart"/>
            <w:r w:rsidRPr="00212136">
              <w:rPr>
                <w:rFonts w:ascii="Verdana" w:eastAsia="Times New Roman" w:hAnsi="Verdana" w:cs="Times New Roman"/>
                <w:color w:val="333333"/>
                <w:sz w:val="15"/>
                <w:szCs w:val="15"/>
                <w:lang w:eastAsia="de-DE"/>
              </w:rPr>
              <w:t>Keyworddichte</w:t>
            </w:r>
            <w:proofErr w:type="spellEnd"/>
            <w:r w:rsidRPr="00212136">
              <w:rPr>
                <w:rFonts w:ascii="Verdana" w:eastAsia="Times New Roman" w:hAnsi="Verdana" w:cs="Times New Roman"/>
                <w:color w:val="333333"/>
                <w:sz w:val="15"/>
                <w:szCs w:val="15"/>
                <w:lang w:eastAsia="de-DE"/>
              </w:rPr>
              <w:t xml:space="preserve">: 1-2 Mal) </w:t>
            </w:r>
          </w:p>
        </w:tc>
      </w:tr>
      <w:tr w:rsidR="00212136" w:rsidRPr="00212136" w14:paraId="3448D953" w14:textId="77777777" w:rsidTr="00212136">
        <w:trPr>
          <w:tblCellSpacing w:w="15" w:type="dxa"/>
        </w:trPr>
        <w:tc>
          <w:tcPr>
            <w:tcW w:w="0" w:type="auto"/>
            <w:vMerge/>
            <w:vAlign w:val="center"/>
            <w:hideMark/>
          </w:tcPr>
          <w:p w14:paraId="329168A0" w14:textId="77777777" w:rsidR="00212136" w:rsidRPr="00212136" w:rsidRDefault="00212136" w:rsidP="0021213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F679A3E" w14:textId="77777777" w:rsidR="00212136" w:rsidRPr="00212136" w:rsidRDefault="00212136" w:rsidP="00212136">
            <w:pPr>
              <w:spacing w:before="120" w:after="0" w:line="240" w:lineRule="auto"/>
              <w:rPr>
                <w:rFonts w:ascii="Verdana" w:eastAsia="Times New Roman" w:hAnsi="Verdana" w:cs="Times New Roman"/>
                <w:color w:val="333333"/>
                <w:sz w:val="15"/>
                <w:szCs w:val="15"/>
                <w:lang w:eastAsia="de-DE"/>
              </w:rPr>
            </w:pPr>
            <w:r w:rsidRPr="00212136">
              <w:rPr>
                <w:rFonts w:ascii="Verdana" w:eastAsia="Times New Roman" w:hAnsi="Verdana" w:cs="Times New Roman"/>
                <w:b/>
                <w:bCs/>
                <w:color w:val="333333"/>
                <w:sz w:val="15"/>
                <w:szCs w:val="15"/>
                <w:lang w:eastAsia="de-DE"/>
              </w:rPr>
              <w:t>Werbungskosten</w:t>
            </w:r>
            <w:r w:rsidRPr="0021213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4950761" w14:textId="15DAB4B2" w:rsidR="00212136" w:rsidRPr="00212136" w:rsidRDefault="00212136" w:rsidP="00212136">
            <w:pPr>
              <w:spacing w:before="120" w:after="0" w:line="240" w:lineRule="auto"/>
              <w:rPr>
                <w:rFonts w:ascii="Verdana" w:eastAsia="Times New Roman" w:hAnsi="Verdana" w:cs="Times New Roman"/>
                <w:color w:val="333333"/>
                <w:sz w:val="15"/>
                <w:szCs w:val="15"/>
                <w:lang w:eastAsia="de-DE"/>
              </w:rPr>
            </w:pPr>
            <w:r w:rsidRPr="00212136">
              <w:rPr>
                <w:rFonts w:ascii="Verdana" w:eastAsia="Times New Roman" w:hAnsi="Verdana" w:cs="Times New Roman"/>
                <w:color w:val="333333"/>
                <w:sz w:val="15"/>
                <w:szCs w:val="15"/>
                <w:lang w:eastAsia="de-DE"/>
              </w:rPr>
              <w:t xml:space="preserve">genutzt: 2 Mal </w:t>
            </w:r>
            <w:r w:rsidRPr="00212136">
              <w:rPr>
                <w:rFonts w:ascii="Verdana" w:eastAsia="Times New Roman" w:hAnsi="Verdana" w:cs="Times New Roman"/>
                <w:noProof/>
                <w:color w:val="333333"/>
                <w:sz w:val="15"/>
                <w:szCs w:val="15"/>
                <w:lang w:eastAsia="de-DE"/>
              </w:rPr>
              <w:drawing>
                <wp:inline distT="0" distB="0" distL="0" distR="0" wp14:anchorId="2EFC4415" wp14:editId="2275A229">
                  <wp:extent cx="153035" cy="153035"/>
                  <wp:effectExtent l="0" t="0" r="0" b="0"/>
                  <wp:docPr id="25" name="Grafik 2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312429"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212136">
              <w:rPr>
                <w:rFonts w:ascii="Verdana" w:eastAsia="Times New Roman" w:hAnsi="Verdana" w:cs="Times New Roman"/>
                <w:color w:val="333333"/>
                <w:sz w:val="15"/>
                <w:szCs w:val="15"/>
                <w:lang w:eastAsia="de-DE"/>
              </w:rPr>
              <w:t xml:space="preserve">(Zu erreichende </w:t>
            </w:r>
            <w:proofErr w:type="spellStart"/>
            <w:r w:rsidRPr="00212136">
              <w:rPr>
                <w:rFonts w:ascii="Verdana" w:eastAsia="Times New Roman" w:hAnsi="Verdana" w:cs="Times New Roman"/>
                <w:color w:val="333333"/>
                <w:sz w:val="15"/>
                <w:szCs w:val="15"/>
                <w:lang w:eastAsia="de-DE"/>
              </w:rPr>
              <w:t>Keyworddichte</w:t>
            </w:r>
            <w:proofErr w:type="spellEnd"/>
            <w:r w:rsidRPr="00212136">
              <w:rPr>
                <w:rFonts w:ascii="Verdana" w:eastAsia="Times New Roman" w:hAnsi="Verdana" w:cs="Times New Roman"/>
                <w:color w:val="333333"/>
                <w:sz w:val="15"/>
                <w:szCs w:val="15"/>
                <w:lang w:eastAsia="de-DE"/>
              </w:rPr>
              <w:t xml:space="preserve">: 1-2 Mal) </w:t>
            </w:r>
          </w:p>
        </w:tc>
      </w:tr>
      <w:tr w:rsidR="00212136" w:rsidRPr="00212136" w14:paraId="281FAFE4" w14:textId="77777777" w:rsidTr="00212136">
        <w:trPr>
          <w:tblCellSpacing w:w="15" w:type="dxa"/>
        </w:trPr>
        <w:tc>
          <w:tcPr>
            <w:tcW w:w="0" w:type="auto"/>
            <w:vMerge/>
            <w:vAlign w:val="center"/>
            <w:hideMark/>
          </w:tcPr>
          <w:p w14:paraId="69C60AC2" w14:textId="77777777" w:rsidR="00212136" w:rsidRPr="00212136" w:rsidRDefault="00212136" w:rsidP="0021213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D97AADC" w14:textId="77777777" w:rsidR="00212136" w:rsidRPr="00212136" w:rsidRDefault="00212136" w:rsidP="00212136">
            <w:pPr>
              <w:spacing w:before="120" w:after="0" w:line="240" w:lineRule="auto"/>
              <w:rPr>
                <w:rFonts w:ascii="Verdana" w:eastAsia="Times New Roman" w:hAnsi="Verdana" w:cs="Times New Roman"/>
                <w:color w:val="333333"/>
                <w:sz w:val="15"/>
                <w:szCs w:val="15"/>
                <w:lang w:eastAsia="de-DE"/>
              </w:rPr>
            </w:pPr>
            <w:r w:rsidRPr="00212136">
              <w:rPr>
                <w:rFonts w:ascii="Verdana" w:eastAsia="Times New Roman" w:hAnsi="Verdana" w:cs="Times New Roman"/>
                <w:b/>
                <w:bCs/>
                <w:color w:val="333333"/>
                <w:sz w:val="15"/>
                <w:szCs w:val="15"/>
                <w:lang w:eastAsia="de-DE"/>
              </w:rPr>
              <w:t>Beispiele</w:t>
            </w:r>
            <w:r w:rsidRPr="0021213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E82B9D2" w14:textId="40E028D7" w:rsidR="00212136" w:rsidRPr="00212136" w:rsidRDefault="00212136" w:rsidP="00212136">
            <w:pPr>
              <w:spacing w:before="120" w:after="0" w:line="240" w:lineRule="auto"/>
              <w:rPr>
                <w:rFonts w:ascii="Verdana" w:eastAsia="Times New Roman" w:hAnsi="Verdana" w:cs="Times New Roman"/>
                <w:color w:val="333333"/>
                <w:sz w:val="15"/>
                <w:szCs w:val="15"/>
                <w:lang w:eastAsia="de-DE"/>
              </w:rPr>
            </w:pPr>
            <w:r w:rsidRPr="00212136">
              <w:rPr>
                <w:rFonts w:ascii="Verdana" w:eastAsia="Times New Roman" w:hAnsi="Verdana" w:cs="Times New Roman"/>
                <w:color w:val="333333"/>
                <w:sz w:val="15"/>
                <w:szCs w:val="15"/>
                <w:lang w:eastAsia="de-DE"/>
              </w:rPr>
              <w:t xml:space="preserve">genutzt: 1 Mal </w:t>
            </w:r>
            <w:r w:rsidRPr="00212136">
              <w:rPr>
                <w:rFonts w:ascii="Verdana" w:eastAsia="Times New Roman" w:hAnsi="Verdana" w:cs="Times New Roman"/>
                <w:noProof/>
                <w:color w:val="333333"/>
                <w:sz w:val="15"/>
                <w:szCs w:val="15"/>
                <w:lang w:eastAsia="de-DE"/>
              </w:rPr>
              <w:drawing>
                <wp:inline distT="0" distB="0" distL="0" distR="0" wp14:anchorId="1ECCB917" wp14:editId="678DAAD9">
                  <wp:extent cx="153035" cy="153035"/>
                  <wp:effectExtent l="0" t="0" r="0" b="0"/>
                  <wp:docPr id="24" name="Grafik 2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312431"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212136">
              <w:rPr>
                <w:rFonts w:ascii="Verdana" w:eastAsia="Times New Roman" w:hAnsi="Verdana" w:cs="Times New Roman"/>
                <w:color w:val="333333"/>
                <w:sz w:val="15"/>
                <w:szCs w:val="15"/>
                <w:lang w:eastAsia="de-DE"/>
              </w:rPr>
              <w:t xml:space="preserve">(Zu erreichende </w:t>
            </w:r>
            <w:proofErr w:type="spellStart"/>
            <w:r w:rsidRPr="00212136">
              <w:rPr>
                <w:rFonts w:ascii="Verdana" w:eastAsia="Times New Roman" w:hAnsi="Verdana" w:cs="Times New Roman"/>
                <w:color w:val="333333"/>
                <w:sz w:val="15"/>
                <w:szCs w:val="15"/>
                <w:lang w:eastAsia="de-DE"/>
              </w:rPr>
              <w:t>Keyworddichte</w:t>
            </w:r>
            <w:proofErr w:type="spellEnd"/>
            <w:r w:rsidRPr="00212136">
              <w:rPr>
                <w:rFonts w:ascii="Verdana" w:eastAsia="Times New Roman" w:hAnsi="Verdana" w:cs="Times New Roman"/>
                <w:color w:val="333333"/>
                <w:sz w:val="15"/>
                <w:szCs w:val="15"/>
                <w:lang w:eastAsia="de-DE"/>
              </w:rPr>
              <w:t xml:space="preserve">: 1-2 Mal) </w:t>
            </w:r>
          </w:p>
        </w:tc>
      </w:tr>
      <w:tr w:rsidR="00212136" w:rsidRPr="00212136" w14:paraId="3725E094" w14:textId="77777777" w:rsidTr="00212136">
        <w:trPr>
          <w:tblCellSpacing w:w="15" w:type="dxa"/>
        </w:trPr>
        <w:tc>
          <w:tcPr>
            <w:tcW w:w="0" w:type="auto"/>
            <w:vMerge/>
            <w:vAlign w:val="center"/>
            <w:hideMark/>
          </w:tcPr>
          <w:p w14:paraId="62AB8861" w14:textId="77777777" w:rsidR="00212136" w:rsidRPr="00212136" w:rsidRDefault="00212136" w:rsidP="0021213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99BE72C" w14:textId="77777777" w:rsidR="00212136" w:rsidRPr="00212136" w:rsidRDefault="00212136" w:rsidP="00212136">
            <w:pPr>
              <w:spacing w:before="120" w:after="0" w:line="240" w:lineRule="auto"/>
              <w:rPr>
                <w:rFonts w:ascii="Verdana" w:eastAsia="Times New Roman" w:hAnsi="Verdana" w:cs="Times New Roman"/>
                <w:color w:val="333333"/>
                <w:sz w:val="15"/>
                <w:szCs w:val="15"/>
                <w:lang w:eastAsia="de-DE"/>
              </w:rPr>
            </w:pPr>
            <w:r w:rsidRPr="00212136">
              <w:rPr>
                <w:rFonts w:ascii="Verdana" w:eastAsia="Times New Roman" w:hAnsi="Verdana" w:cs="Times New Roman"/>
                <w:b/>
                <w:bCs/>
                <w:color w:val="333333"/>
                <w:sz w:val="15"/>
                <w:szCs w:val="15"/>
                <w:lang w:eastAsia="de-DE"/>
              </w:rPr>
              <w:t>Steuer</w:t>
            </w:r>
            <w:r w:rsidRPr="0021213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D007F71" w14:textId="1E2990E6" w:rsidR="00212136" w:rsidRPr="00212136" w:rsidRDefault="00212136" w:rsidP="00212136">
            <w:pPr>
              <w:spacing w:before="120" w:after="0" w:line="240" w:lineRule="auto"/>
              <w:rPr>
                <w:rFonts w:ascii="Verdana" w:eastAsia="Times New Roman" w:hAnsi="Verdana" w:cs="Times New Roman"/>
                <w:color w:val="333333"/>
                <w:sz w:val="15"/>
                <w:szCs w:val="15"/>
                <w:lang w:eastAsia="de-DE"/>
              </w:rPr>
            </w:pPr>
            <w:r w:rsidRPr="00212136">
              <w:rPr>
                <w:rFonts w:ascii="Verdana" w:eastAsia="Times New Roman" w:hAnsi="Verdana" w:cs="Times New Roman"/>
                <w:color w:val="333333"/>
                <w:sz w:val="15"/>
                <w:szCs w:val="15"/>
                <w:lang w:eastAsia="de-DE"/>
              </w:rPr>
              <w:t xml:space="preserve">genutzt: 2 Mal </w:t>
            </w:r>
            <w:r w:rsidRPr="00212136">
              <w:rPr>
                <w:rFonts w:ascii="Verdana" w:eastAsia="Times New Roman" w:hAnsi="Verdana" w:cs="Times New Roman"/>
                <w:noProof/>
                <w:color w:val="333333"/>
                <w:sz w:val="15"/>
                <w:szCs w:val="15"/>
                <w:lang w:eastAsia="de-DE"/>
              </w:rPr>
              <w:drawing>
                <wp:inline distT="0" distB="0" distL="0" distR="0" wp14:anchorId="2EE56A91" wp14:editId="4F4827BE">
                  <wp:extent cx="153035" cy="153035"/>
                  <wp:effectExtent l="0" t="0" r="0" b="0"/>
                  <wp:docPr id="23" name="Grafik 2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312433"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212136">
              <w:rPr>
                <w:rFonts w:ascii="Verdana" w:eastAsia="Times New Roman" w:hAnsi="Verdana" w:cs="Times New Roman"/>
                <w:color w:val="333333"/>
                <w:sz w:val="15"/>
                <w:szCs w:val="15"/>
                <w:lang w:eastAsia="de-DE"/>
              </w:rPr>
              <w:t xml:space="preserve">(Zu erreichende </w:t>
            </w:r>
            <w:proofErr w:type="spellStart"/>
            <w:r w:rsidRPr="00212136">
              <w:rPr>
                <w:rFonts w:ascii="Verdana" w:eastAsia="Times New Roman" w:hAnsi="Verdana" w:cs="Times New Roman"/>
                <w:color w:val="333333"/>
                <w:sz w:val="15"/>
                <w:szCs w:val="15"/>
                <w:lang w:eastAsia="de-DE"/>
              </w:rPr>
              <w:t>Keyworddichte</w:t>
            </w:r>
            <w:proofErr w:type="spellEnd"/>
            <w:r w:rsidRPr="00212136">
              <w:rPr>
                <w:rFonts w:ascii="Verdana" w:eastAsia="Times New Roman" w:hAnsi="Verdana" w:cs="Times New Roman"/>
                <w:color w:val="333333"/>
                <w:sz w:val="15"/>
                <w:szCs w:val="15"/>
                <w:lang w:eastAsia="de-DE"/>
              </w:rPr>
              <w:t xml:space="preserve">: 1-2 Mal) </w:t>
            </w:r>
          </w:p>
        </w:tc>
      </w:tr>
      <w:tr w:rsidR="00212136" w:rsidRPr="00212136" w14:paraId="4DD3971F" w14:textId="77777777" w:rsidTr="00212136">
        <w:trPr>
          <w:tblCellSpacing w:w="15" w:type="dxa"/>
        </w:trPr>
        <w:tc>
          <w:tcPr>
            <w:tcW w:w="0" w:type="auto"/>
            <w:vMerge/>
            <w:vAlign w:val="center"/>
            <w:hideMark/>
          </w:tcPr>
          <w:p w14:paraId="43254F07" w14:textId="77777777" w:rsidR="00212136" w:rsidRPr="00212136" w:rsidRDefault="00212136" w:rsidP="0021213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955A167" w14:textId="77777777" w:rsidR="00212136" w:rsidRPr="00212136" w:rsidRDefault="00212136" w:rsidP="00212136">
            <w:pPr>
              <w:spacing w:before="120" w:after="0" w:line="240" w:lineRule="auto"/>
              <w:rPr>
                <w:rFonts w:ascii="Verdana" w:eastAsia="Times New Roman" w:hAnsi="Verdana" w:cs="Times New Roman"/>
                <w:color w:val="333333"/>
                <w:sz w:val="15"/>
                <w:szCs w:val="15"/>
                <w:lang w:eastAsia="de-DE"/>
              </w:rPr>
            </w:pPr>
            <w:r w:rsidRPr="00212136">
              <w:rPr>
                <w:rFonts w:ascii="Verdana" w:eastAsia="Times New Roman" w:hAnsi="Verdana" w:cs="Times New Roman"/>
                <w:b/>
                <w:bCs/>
                <w:color w:val="333333"/>
                <w:sz w:val="15"/>
                <w:szCs w:val="15"/>
                <w:lang w:eastAsia="de-DE"/>
              </w:rPr>
              <w:t>Steuererklärung</w:t>
            </w:r>
            <w:r w:rsidRPr="0021213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51DA870" w14:textId="4AD85E38" w:rsidR="00212136" w:rsidRPr="00212136" w:rsidRDefault="00212136" w:rsidP="00212136">
            <w:pPr>
              <w:spacing w:before="120" w:after="0" w:line="240" w:lineRule="auto"/>
              <w:rPr>
                <w:rFonts w:ascii="Verdana" w:eastAsia="Times New Roman" w:hAnsi="Verdana" w:cs="Times New Roman"/>
                <w:color w:val="333333"/>
                <w:sz w:val="15"/>
                <w:szCs w:val="15"/>
                <w:lang w:eastAsia="de-DE"/>
              </w:rPr>
            </w:pPr>
            <w:r w:rsidRPr="00212136">
              <w:rPr>
                <w:rFonts w:ascii="Verdana" w:eastAsia="Times New Roman" w:hAnsi="Verdana" w:cs="Times New Roman"/>
                <w:color w:val="333333"/>
                <w:sz w:val="15"/>
                <w:szCs w:val="15"/>
                <w:lang w:eastAsia="de-DE"/>
              </w:rPr>
              <w:t xml:space="preserve">genutzt: 2 Mal </w:t>
            </w:r>
            <w:r w:rsidRPr="00212136">
              <w:rPr>
                <w:rFonts w:ascii="Verdana" w:eastAsia="Times New Roman" w:hAnsi="Verdana" w:cs="Times New Roman"/>
                <w:noProof/>
                <w:color w:val="333333"/>
                <w:sz w:val="15"/>
                <w:szCs w:val="15"/>
                <w:lang w:eastAsia="de-DE"/>
              </w:rPr>
              <w:drawing>
                <wp:inline distT="0" distB="0" distL="0" distR="0" wp14:anchorId="323613E5" wp14:editId="5B64F358">
                  <wp:extent cx="153035" cy="153035"/>
                  <wp:effectExtent l="0" t="0" r="0" b="0"/>
                  <wp:docPr id="22" name="Grafik 2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312435"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212136">
              <w:rPr>
                <w:rFonts w:ascii="Verdana" w:eastAsia="Times New Roman" w:hAnsi="Verdana" w:cs="Times New Roman"/>
                <w:color w:val="333333"/>
                <w:sz w:val="15"/>
                <w:szCs w:val="15"/>
                <w:lang w:eastAsia="de-DE"/>
              </w:rPr>
              <w:t xml:space="preserve">(Zu erreichende </w:t>
            </w:r>
            <w:proofErr w:type="spellStart"/>
            <w:r w:rsidRPr="00212136">
              <w:rPr>
                <w:rFonts w:ascii="Verdana" w:eastAsia="Times New Roman" w:hAnsi="Verdana" w:cs="Times New Roman"/>
                <w:color w:val="333333"/>
                <w:sz w:val="15"/>
                <w:szCs w:val="15"/>
                <w:lang w:eastAsia="de-DE"/>
              </w:rPr>
              <w:t>Keyworddichte</w:t>
            </w:r>
            <w:proofErr w:type="spellEnd"/>
            <w:r w:rsidRPr="00212136">
              <w:rPr>
                <w:rFonts w:ascii="Verdana" w:eastAsia="Times New Roman" w:hAnsi="Verdana" w:cs="Times New Roman"/>
                <w:color w:val="333333"/>
                <w:sz w:val="15"/>
                <w:szCs w:val="15"/>
                <w:lang w:eastAsia="de-DE"/>
              </w:rPr>
              <w:t>: 1-2 Mal)</w:t>
            </w:r>
          </w:p>
        </w:tc>
      </w:tr>
    </w:tbl>
    <w:p w14:paraId="56A3D4CA" w14:textId="0F775A04" w:rsidR="00166AA3" w:rsidRDefault="00F535B2" w:rsidP="00F535B2">
      <w:pPr>
        <w:rPr>
          <w:rFonts w:ascii="Verdana" w:hAnsi="Verdana"/>
          <w:color w:val="333333"/>
          <w:shd w:val="clear" w:color="auto" w:fill="FFFFFF"/>
        </w:rPr>
      </w:pPr>
      <w:r w:rsidRPr="00F535B2">
        <w:rPr>
          <w:rFonts w:ascii="Verdana" w:hAnsi="Verdana"/>
          <w:color w:val="333333"/>
          <w:highlight w:val="yellow"/>
          <w:shd w:val="clear" w:color="auto" w:fill="FFFFFF"/>
        </w:rPr>
        <w:t>Der Text soll in 3 - 5 Absätze gegliedert sein.</w:t>
      </w:r>
      <w:r>
        <w:rPr>
          <w:rFonts w:ascii="Verdana" w:hAnsi="Verdana"/>
          <w:color w:val="333333"/>
          <w:sz w:val="17"/>
          <w:szCs w:val="17"/>
        </w:rPr>
        <w:br/>
      </w:r>
      <w:r>
        <w:rPr>
          <w:rFonts w:ascii="Verdana" w:hAnsi="Verdana"/>
          <w:color w:val="333333"/>
          <w:shd w:val="clear" w:color="auto" w:fill="FFFFFF"/>
        </w:rPr>
        <w:t>Der Text benötigt kein Fazit.</w:t>
      </w:r>
      <w:r>
        <w:rPr>
          <w:rFonts w:ascii="Verdana" w:hAnsi="Verdana"/>
          <w:color w:val="333333"/>
          <w:sz w:val="17"/>
          <w:szCs w:val="17"/>
        </w:rPr>
        <w:br/>
      </w:r>
      <w:r>
        <w:rPr>
          <w:rFonts w:ascii="Verdana" w:hAnsi="Verdana"/>
          <w:color w:val="333333"/>
          <w:sz w:val="17"/>
          <w:szCs w:val="17"/>
        </w:rPr>
        <w:br/>
      </w:r>
      <w:r w:rsidRPr="00F535B2">
        <w:rPr>
          <w:rFonts w:ascii="Verdana" w:hAnsi="Verdana"/>
          <w:color w:val="333333"/>
          <w:highlight w:val="yellow"/>
          <w:shd w:val="clear" w:color="auto" w:fill="FFFFFF"/>
        </w:rPr>
        <w:t>Bitte verwenden Sie einen neutralen Stil für diesen Text.</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Der Inhalt ist für die Zielgruppe Modernisierer/</w:t>
      </w:r>
      <w:proofErr w:type="spellStart"/>
      <w:r>
        <w:rPr>
          <w:rFonts w:ascii="Verdana" w:hAnsi="Verdana"/>
          <w:color w:val="333333"/>
          <w:shd w:val="clear" w:color="auto" w:fill="FFFFFF"/>
        </w:rPr>
        <w:t>Renovierer</w:t>
      </w:r>
      <w:proofErr w:type="spellEnd"/>
      <w:r>
        <w:rPr>
          <w:rFonts w:ascii="Verdana" w:hAnsi="Verdana"/>
          <w:color w:val="333333"/>
          <w:shd w:val="clear" w:color="auto" w:fill="FFFFFF"/>
        </w:rPr>
        <w:t xml:space="preserve"> geschrieben. Ziel ist es Verständnis für die Technik und die Optionen zu vermitteln, um mit dem Handwerker auf Augenhöhe reden zu können. Wir richten uns nicht an Heimwerker und geben keine Anleitungen zu DIY.</w:t>
      </w:r>
      <w:r>
        <w:rPr>
          <w:rFonts w:ascii="Verdana" w:hAnsi="Verdana"/>
          <w:color w:val="333333"/>
          <w:sz w:val="17"/>
          <w:szCs w:val="17"/>
        </w:rPr>
        <w:br/>
      </w:r>
      <w:r>
        <w:rPr>
          <w:rFonts w:ascii="Verdana" w:hAnsi="Verdana"/>
          <w:color w:val="333333"/>
          <w:sz w:val="17"/>
          <w:szCs w:val="17"/>
        </w:rPr>
        <w:br/>
      </w:r>
      <w:r w:rsidRPr="00F535B2">
        <w:rPr>
          <w:rFonts w:ascii="Verdana" w:hAnsi="Verdana"/>
          <w:color w:val="333333"/>
          <w:highlight w:val="yellow"/>
          <w:shd w:val="clear" w:color="auto" w:fill="FFFFFF"/>
        </w:rPr>
        <w:t xml:space="preserve">Überschriften: &lt; h1&gt; </w:t>
      </w:r>
      <w:proofErr w:type="spellStart"/>
      <w:r w:rsidRPr="00F535B2">
        <w:rPr>
          <w:rFonts w:ascii="Verdana" w:hAnsi="Verdana"/>
          <w:color w:val="333333"/>
          <w:highlight w:val="yellow"/>
          <w:shd w:val="clear" w:color="auto" w:fill="FFFFFF"/>
        </w:rPr>
        <w:t>to</w:t>
      </w:r>
      <w:proofErr w:type="spellEnd"/>
      <w:r w:rsidRPr="00F535B2">
        <w:rPr>
          <w:rFonts w:ascii="Verdana" w:hAnsi="Verdana"/>
          <w:color w:val="333333"/>
          <w:highlight w:val="yellow"/>
          <w:shd w:val="clear" w:color="auto" w:fill="FFFFFF"/>
        </w:rPr>
        <w:t xml:space="preserve"> &lt; h3&gt;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F535B2" w:rsidRPr="00F535B2" w14:paraId="48B81A79" w14:textId="77777777" w:rsidTr="00F535B2">
        <w:trPr>
          <w:tblCellSpacing w:w="15" w:type="dxa"/>
        </w:trPr>
        <w:tc>
          <w:tcPr>
            <w:tcW w:w="3750" w:type="dxa"/>
            <w:tcMar>
              <w:top w:w="0" w:type="dxa"/>
              <w:left w:w="0" w:type="dxa"/>
              <w:bottom w:w="45" w:type="dxa"/>
              <w:right w:w="150" w:type="dxa"/>
            </w:tcMar>
            <w:hideMark/>
          </w:tcPr>
          <w:p w14:paraId="0193532E" w14:textId="77777777" w:rsidR="00F535B2" w:rsidRPr="00F535B2" w:rsidRDefault="00F535B2" w:rsidP="00F535B2">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0BEAC5EF" w14:textId="77777777" w:rsidR="00F535B2" w:rsidRPr="00F535B2" w:rsidRDefault="00F535B2" w:rsidP="00F535B2">
            <w:pPr>
              <w:spacing w:before="120" w:after="0" w:line="240" w:lineRule="auto"/>
              <w:rPr>
                <w:rFonts w:ascii="Verdana" w:eastAsia="Times New Roman" w:hAnsi="Verdana" w:cs="Times New Roman"/>
                <w:color w:val="333333"/>
                <w:sz w:val="15"/>
                <w:szCs w:val="15"/>
                <w:lang w:eastAsia="de-DE"/>
              </w:rPr>
            </w:pPr>
            <w:r w:rsidRPr="00F535B2">
              <w:rPr>
                <w:rFonts w:ascii="Verdana" w:eastAsia="Times New Roman" w:hAnsi="Verdana" w:cs="Times New Roman"/>
                <w:color w:val="333333"/>
                <w:sz w:val="15"/>
                <w:szCs w:val="15"/>
                <w:lang w:eastAsia="de-DE"/>
              </w:rPr>
              <w:t>So setzen Sie Ihre Eigenleistung bei der Renovierung ab</w:t>
            </w:r>
          </w:p>
        </w:tc>
      </w:tr>
    </w:tbl>
    <w:p w14:paraId="50BAAD24" w14:textId="0F1A9FE0" w:rsidR="00F535B2" w:rsidRDefault="00F535B2" w:rsidP="00F535B2">
      <w:r>
        <w:t>1000 Wörter</w:t>
      </w:r>
    </w:p>
    <w:p w14:paraId="0B74192A" w14:textId="7FF609FD" w:rsidR="00F535B2" w:rsidRDefault="00F535B2" w:rsidP="00F535B2"/>
    <w:p w14:paraId="1CEA35C9" w14:textId="59370ED6" w:rsidR="00F535B2" w:rsidRDefault="00306329" w:rsidP="00F535B2">
      <w:r>
        <w:t>&lt;h1&gt;So können &lt;strong&gt;Eigenleistungen&lt;/strong&gt; bei selbstgenutzten und vermieteten Objekten steuerlich geltend gemacht werden&lt;/h1&gt;</w:t>
      </w:r>
      <w:r>
        <w:br/>
      </w:r>
    </w:p>
    <w:p w14:paraId="2B897779" w14:textId="00D06EEB" w:rsidR="00306329" w:rsidRDefault="00306329" w:rsidP="00F535B2">
      <w:r>
        <w:t>&lt;p&gt;Die Kosten für eine &lt;strong&gt;Renovierung&lt;/strong&gt; oder &lt;strong&gt;Modernisierung&lt;/strong&gt; sind oftmals eine genauso unliebsame Sache, wie die Renovierung selbst. Wird im Zuge einer Renovierung etwas Neues geschaffen, so kosten diese dennoch &lt;strong&gt;Zeit&lt;/strong&gt;, &lt;strong&gt;Geld&lt;/strong&gt; und schlussendlich auch Nerven. Umso schöner dann, wenn sich dieser Aufwand lohnt und im Idealfall noch von der &lt;strong&gt;Steuer&lt;/strong&gt; abgesetzt werden kann? Zunächst besteht hier eine gesetzliche Grundlage für &lt;strong&gt;Vermieter&lt;/strong&gt;, als auch für &lt;strong&gt;Mieter&lt;/strong&gt; gleichermaßen. Weiterhin können &lt;strong&gt;Eigenleistungen&lt;/strong&gt; bei &lt;strong&gt;vermieteten&lt;/strong&gt; als auch bei &lt;strong&gt;selbstgenutzten&lt;/strong&gt; Immobilien steuerlich geltend gemacht werden. Nicht jede Eigenleistung kommt hierfür jedoch infrage. In den nun folgenden Abschnitten sollen die Möglichkeiten der steuerlichen Absetzbarkeit von &lt;strong&gt;Eigenleistungen&lt;/strong&gt; im Rahmen der &lt;strong&gt;Steuererklärung&lt;/strong&gt; einmal genauer untersucht werden.&lt;/p&gt;</w:t>
      </w:r>
    </w:p>
    <w:p w14:paraId="573BD515" w14:textId="2D6A6AD0" w:rsidR="00306329" w:rsidRDefault="00306329" w:rsidP="00F535B2"/>
    <w:p w14:paraId="669066E1" w14:textId="07BC0294" w:rsidR="00306329" w:rsidRDefault="00306329" w:rsidP="00F535B2">
      <w:r>
        <w:lastRenderedPageBreak/>
        <w:t>&lt;h2&gt;</w:t>
      </w:r>
      <w:r w:rsidR="00801F80">
        <w:t>Eine &lt;strong&gt;Modernisierung&lt;/strong&gt; als &lt;strong&gt;Vermieter&lt;/strong&gt; oder &lt;strong&gt;Eigentümer&lt;/strong&gt; absetzen – so geht’s&lt;/h2&gt;</w:t>
      </w:r>
    </w:p>
    <w:p w14:paraId="52BB89DB" w14:textId="7FA48932" w:rsidR="00801F80" w:rsidRDefault="00801F80" w:rsidP="00F535B2"/>
    <w:p w14:paraId="66303FEB" w14:textId="0912EB50" w:rsidR="00801F80" w:rsidRDefault="00801F80" w:rsidP="00F535B2">
      <w:r>
        <w:t>&lt;p&gt;</w:t>
      </w:r>
      <w:r w:rsidR="00E6630C">
        <w:t>Werden &lt;strong&gt;Einnahmen&lt;/strong&gt; aus der &lt;strong&gt;Vermietung&lt;/strong&gt; oder &lt;strong&gt;Verpachtung&lt;/strong&gt; von Wohn- oder Gewerbeimmobilien erzielt, so können die entsprechenden Renovierungskosten in Form von &lt;strong&gt;Werbungskosten&lt;/strong&gt; steuerlich geltend gemacht werden. Eigenleistungen liegen in diesem Kontext immer dann vor, wenn eine Leistung, die auch durch einen Dritten ausgeübt werden könnte, durch den Hauseigentümer oder Wohnungsvermieter selbst durchgeführt wird – zum Beispiel die &lt;strong&gt;Pflege der Grünflächen&lt;/strong&gt; oder das &lt;strong&gt;Reinigen des Hausflurs&lt;/strong&gt;. Im Gegensatz zu &lt;strong&gt;beauftragten Personen&lt;/strong&gt; kann die eigene Leistung jedoch nur unter eingeschränkten Bedingungen abgesetzt werden – die eigene Leistung kann somit noch dem &lt;strong&gt;Stundensatz&lt;/strong&gt; des Dienstleisters gleichgesetzt werden. Da auch keine &lt;strong&gt;Selbstbeauftragung&lt;/strong&gt; möglich ist, kann sich selbst auch keinerlei &lt;strong&gt;Auftragsrechnung&lt;/strong&gt; für die erbrachten Eigenleistungen erstellt werden, die &lt;strong&gt;Leistung&lt;/strong&gt; oder &lt;strong&gt;Arbeitslohn&lt;/strong&gt; enthalten könnten.</w:t>
      </w:r>
      <w:r w:rsidR="006B3B57">
        <w:t xml:space="preserve"> Ausgeschlossen von dieser Regelung sind jedoch zum Beispiel &lt;strong&gt;Maler&lt;/strong&gt;, die über ein eigenes Malerunternehmen verfügen und diesem den Auftrag für das Streichen der eigenen Objekte erteilen – diese Beauftragung unterliegt wiederum der normalen Besteuerung. </w:t>
      </w:r>
      <w:r w:rsidR="006913BA">
        <w:t xml:space="preserve">&lt;strong&gt;Beispiele&lt;/strong&gt; für &lt;strong&gt;Eigenleistungen&lt;/strong&gt;, die steuerlich geltend gemacht </w:t>
      </w:r>
      <w:r w:rsidR="00895432">
        <w:t xml:space="preserve">werden können sind der &lt;strong&gt;Materialeinsatz&lt;/strong&gt;, der für die Renovierung notwendig wird – hierunter fallen auch &lt;strong&gt;Reinigungsmaterialien&lt;/strong&gt;, &lt;strong&gt;Gerätschaften&lt;/strong&gt; oder sonstige, für diesen Zweck getätigte &lt;strong&gt;Anschaffungen&lt;/strong&gt;. Weiterhin können auch &lt;strong&gt;Entsorgungskosten&lt;/strong&gt; wie zum Beispiel für &lt;strong&gt;Grüngut&lt;/strong&gt; oder sonstige, im Rahmen einer Renovierung anfallender &lt;strong&gt;Abfallstoffe&lt;/strong&gt; steuerlich geltend gemacht werden. </w:t>
      </w:r>
      <w:r w:rsidR="00F00460">
        <w:t xml:space="preserve">Hinzu kommen noch die &lt;strong&gt;Kosten&lt;/strong&gt; für die &lt;strong&gt;An- und Abfahrt&lt;/strong&gt; zum Objekt, welche der &lt;strong&gt;Kilometerpauschale&lt;/strong&gt; von &lt;strong&gt;30 Cent pro Kilometer&lt;/strong&gt; unterliegen. </w:t>
      </w:r>
      <w:r w:rsidR="00CD0B9C">
        <w:t xml:space="preserve">Wer als Hauseigentümer oder &lt;strong&gt;Vermieter&lt;/strong&gt; für die Besorgung der Eigenleistungen zudem zeitlich lang von zuhause weg ist, der kann auch einen entsprechenden &lt;strong&gt;Verpflegungsmehraufwand&lt;/strong&gt; geltend machen. </w:t>
      </w:r>
      <w:r w:rsidR="00C4634F">
        <w:t>Zwischen &lt;strong&gt;8 und 14 Stunden&lt;/strong&gt; können so &lt;strong&gt;6,00 Euro&lt;/strong&gt; angerechnet werden, bei Aufenthalten über &lt;strong&gt;14 Stunden&lt;/strong&gt; sogar &lt;strong&gt;12,00 Euro&lt;/strong&gt; Verpflegungspauschale.&lt;/p&gt;</w:t>
      </w:r>
    </w:p>
    <w:p w14:paraId="35DA183B" w14:textId="0AE063CE" w:rsidR="00C4634F" w:rsidRDefault="00C4634F" w:rsidP="00F535B2"/>
    <w:p w14:paraId="5D619D8A" w14:textId="063F7377" w:rsidR="00C4634F" w:rsidRDefault="00C4634F" w:rsidP="00F535B2">
      <w:r>
        <w:t>&lt;h2&gt;</w:t>
      </w:r>
      <w:r w:rsidR="00767CD8">
        <w:t>&lt;strong&gt;Renovierungskosten&lt;/strong&gt; einer &lt;strong&gt;selbstgenutzten Immobilie&lt;/strong&gt; von der Steuer absetzen – alle Möglichkeiten auf einen Blick&lt;/h2&gt;</w:t>
      </w:r>
    </w:p>
    <w:p w14:paraId="4B3D5507" w14:textId="0AF3BB3F" w:rsidR="00767CD8" w:rsidRDefault="00767CD8" w:rsidP="00F535B2"/>
    <w:p w14:paraId="43632139" w14:textId="27AEA6F4" w:rsidR="00767CD8" w:rsidRDefault="00767CD8" w:rsidP="00F535B2">
      <w:r>
        <w:t>&lt;p&gt;</w:t>
      </w:r>
      <w:r w:rsidR="008A45DD">
        <w:t xml:space="preserve">Grundsätzlich können &lt;strong&gt;Aufwendungen&lt;/strong&gt; für den privaten Bereich zwar nicht steuerlich geltend gemacht werden, jedoch gibt es speziell für selbstgenutzte Wohnimmobilien einige Ausnahmen. Das betrifft zunächst &lt;strong&gt;Handwerkerleistungen&lt;/strong&gt;, die </w:t>
      </w:r>
      <w:r w:rsidR="002D798B">
        <w:t xml:space="preserve">&lt;strong&gt;Renovierungs-&lt;/strong&gt;, &lt;strong&gt;Erhaltungs-&lt;/strong&gt; sowie &lt;strong&gt;Modernisierungsmaßnahmen&lt;/strong&gt; vorsehen. Da der Gesetzgeber über diesen Weg potenzielle Schwarzarbeit bekämpfen möchte, können derartige Leistungen zum Beispiel von der &lt;strong&gt;Einkommenssteuer&lt;/strong&gt; abgesetzt werden – jedoch betrifft dies maximal &lt;strong&gt;20 Prozent&lt;/strong&gt; der hierfür &lt;strong&gt;verausgabten Lohnkosten&lt;/strong&gt;. </w:t>
      </w:r>
      <w:r w:rsidR="00B816A5">
        <w:t xml:space="preserve">Weiterhin sieht der Gesetzgeber diesbezüglich einen &lt;strong&gt;jährlichen Höchstbetrag&lt;/strong&gt; in Höhe von </w:t>
      </w:r>
      <w:r w:rsidR="00B816A5">
        <w:lastRenderedPageBreak/>
        <w:t xml:space="preserve">&lt;strong&gt;1.200 Euro&lt;/strong&gt; vor, was im Umkehrschluss Aufwendungen in Höhe von 6.000 Euro im jeweiligen Kalenderjahr bedeuten würde. Zu achten ist zudem darauf, dass die entsprechenden Handwerkerrechnungen &lt;strong&gt;per Überweisung&lt;/strong&gt; gezahlt werden, da nur dann eine &lt;strong&gt;Inanspruchnahme&lt;/strong&gt; der etwaigen &lt;strong&gt;Steuerermäßigungen&lt;/strong&gt; genutzt werden kann. </w:t>
      </w:r>
      <w:r w:rsidR="008C2B3F">
        <w:t xml:space="preserve">Wird die getätigte Maßnahme zudem &lt;strong&gt;öffentlich gefördert&lt;/strong&gt; – zum Beispiel in Form &lt;strong&gt;zinsverbilligter Darlehen – so kommt diese wiederum nicht für Steuerermäßigungen in </w:t>
      </w:r>
      <w:proofErr w:type="gramStart"/>
      <w:r w:rsidR="008C2B3F">
        <w:t>Betracht.</w:t>
      </w:r>
      <w:r w:rsidR="0025722A">
        <w:t>&lt;</w:t>
      </w:r>
      <w:proofErr w:type="gramEnd"/>
      <w:r w:rsidR="0025722A">
        <w:t>/p&gt;</w:t>
      </w:r>
    </w:p>
    <w:p w14:paraId="724798A2" w14:textId="3FB76F52" w:rsidR="0025722A" w:rsidRDefault="0025722A" w:rsidP="00F535B2"/>
    <w:p w14:paraId="7B3668FD" w14:textId="60A4864A" w:rsidR="0025722A" w:rsidRDefault="0025722A" w:rsidP="00F535B2">
      <w:r>
        <w:t>&lt;h2&gt;</w:t>
      </w:r>
      <w:r w:rsidR="00FF12B6">
        <w:t>Auch &lt;strong&gt;Mieter&lt;/strong&gt; können &lt;strong&gt;Werbungskosten&lt;/strong&gt; bei der Steuererklärung angeben&lt;/h2&gt;</w:t>
      </w:r>
    </w:p>
    <w:p w14:paraId="22C0B248" w14:textId="55842F20" w:rsidR="00FF12B6" w:rsidRDefault="00FF12B6" w:rsidP="00F535B2"/>
    <w:p w14:paraId="4B10B697" w14:textId="23C8A24D" w:rsidR="00FF12B6" w:rsidRDefault="00FF12B6" w:rsidP="00F535B2">
      <w:r>
        <w:t>&lt;p&gt;</w:t>
      </w:r>
      <w:r w:rsidR="00863A28">
        <w:t xml:space="preserve">Nicht nur Wohnungs- oder Hauseigentümer, sondern auch &lt;strong&gt;Mieter&lt;/strong&gt; können im Zusammenspiel mit einer angemieteten Wohnung eine Vielzahl an Kosten steuerlich geltend machen. Dies betrifft auch hier wieder diverse &lt;strong&gt;Handwerkerleistungen&lt;/strong&gt; in Form von &lt;strong&gt;Renovierungsarbeiten&lt;/strong&gt;, die zu 20 Prozent steuerlich abgesetzt werden können und auf einen &lt;strong&gt;Maximalbetrag&lt;/strong&gt; in Höhe von &lt;strong&gt;1.200 Euro&lt;/strong&gt; gedeckelt sind. Hierbei müssen die entsprechenden &lt;strong&gt;Handwerkerkosten&lt;/strong&gt; sowie &lt;strong&gt;Materialkosten&lt;/strong&gt; jedoch gesondert aufgeführt werden. Auch kommen hierfür nur Ausgaben in Betracht, die den &lt;strong&gt;Werterhalt&lt;/strong&gt; oder die Renovierung des Mietobjekts vorsehen, nicht jedoch jene, die neue Sachwerte schaffen. </w:t>
      </w:r>
      <w:r w:rsidR="00705981">
        <w:t xml:space="preserve">Wer aus &lt;strong&gt;beruflichen Gründen&lt;/strong&gt; umziehen muss, der kann auch die Ausgaben hierfür bei der &lt;strong&gt;Einkommenssteuererklärung&lt;/strong&gt; angeben. Dies betrifft &lt;strong&gt;Maklergebühren&lt;/strong&gt;, &lt;strong&gt;Transportkosten&lt;/strong&gt; sowie &lt;strong&gt;doppelte Mietzahlungen&lt;/strong&gt; bis maximal ein halbes Jahr Dauer, &lt;strong&gt;Reise- und Fahrtkosten&lt;/strong&gt; und die Behebung von &lt;strong&gt;Transportschäden&lt;/strong&gt; gleichermaßen. </w:t>
      </w:r>
      <w:r w:rsidR="0030713A">
        <w:t>Für Alleinstehende gelten hier &lt;strong&gt;Pauschbeträge&lt;/strong&gt; in Höhe von &lt;strong&gt;730 Euro&lt;/strong&gt;, für Verheiratete &lt;strong&gt;1.841 Euro&lt;/strong&gt; und für jedes Kind nochmal &lt;strong&gt;322 Euro&lt;/strong&gt;.</w:t>
      </w:r>
      <w:r w:rsidR="00AA304E">
        <w:t>&lt;/p&gt;</w:t>
      </w:r>
    </w:p>
    <w:p w14:paraId="63071BA4" w14:textId="22BC6136" w:rsidR="00AA304E" w:rsidRDefault="00AA304E" w:rsidP="00F535B2"/>
    <w:p w14:paraId="2FEA070C" w14:textId="2065C92A" w:rsidR="00AA304E" w:rsidRDefault="00AA304E" w:rsidP="00F535B2">
      <w:r>
        <w:t>&lt;h2&gt;Auch &lt;strong&gt;außergewöhnliche Belastungen&lt;/strong&gt; absetzen können&lt;/h2&gt;</w:t>
      </w:r>
    </w:p>
    <w:p w14:paraId="28BC7E85" w14:textId="624E8E57" w:rsidR="00AA304E" w:rsidRDefault="00AA304E" w:rsidP="00F535B2"/>
    <w:p w14:paraId="7AB795E0" w14:textId="51EF133E" w:rsidR="00AA304E" w:rsidRDefault="00AA304E" w:rsidP="00F535B2">
      <w:bookmarkStart w:id="0" w:name="_GoBack"/>
      <w:r>
        <w:t>&lt;p&gt;</w:t>
      </w:r>
      <w:r w:rsidR="00EF41D7">
        <w:t xml:space="preserve">Nicht immer sind die &lt;strong&gt;Beweggründe&lt;/strong&gt; für Renovierungsarbeiten rein optischer Natur, auch gesundheitliche Gründe können hinter derartigen Renovierungsvorhaben stecken. Als Beispiele hierfür können &lt;strong&gt;Asbestbeseitigungen&lt;/strong&gt; an &lt;strong&gt;Dach&lt;/strong&gt; und &lt;strong&gt;Außenfassaden&lt;/strong&gt; sowie &lt;strong&gt;Neuanschaffungen&lt;/strong&gt; von Wohnungseinrichtungsgegenständen aufgrund von &lt;strong&gt;Formaldehydbelastungen&lt;/strong&gt; sowie Renovierungen aufgrund von &lt;strong&gt;Haustauballergien&lt;/strong&gt; genannt werden. Speziell für diese Fälle sieht der Gesetzgeber die steuerliche Absetzbarkeit von &lt;strong&gt;außergewöhnlichen Belastungen&lt;/strong&gt; vor. Hierfür bedarf es jedoch einer genauere Untersuchung der </w:t>
      </w:r>
      <w:proofErr w:type="gramStart"/>
      <w:r w:rsidR="00EF41D7">
        <w:t>Sachverhalte.&lt;</w:t>
      </w:r>
      <w:proofErr w:type="gramEnd"/>
      <w:r w:rsidR="00EF41D7">
        <w:t>/p&gt;</w:t>
      </w:r>
    </w:p>
    <w:bookmarkEnd w:id="0"/>
    <w:p w14:paraId="06A0EFAC" w14:textId="67175BB8" w:rsidR="00AA304E" w:rsidRDefault="00AA304E" w:rsidP="00F535B2"/>
    <w:p w14:paraId="23AC594F" w14:textId="0E315410" w:rsidR="00AA304E" w:rsidRDefault="00AA304E" w:rsidP="00AA304E">
      <w:pPr>
        <w:pStyle w:val="StandardWeb"/>
        <w:spacing w:before="0" w:after="0" w:afterAutospacing="0"/>
        <w:textAlignment w:val="baseline"/>
        <w:rPr>
          <w:rFonts w:ascii="&amp;quot" w:hAnsi="&amp;quot"/>
          <w:color w:val="5A6C75"/>
        </w:rPr>
      </w:pPr>
      <w:r>
        <w:rPr>
          <w:rFonts w:ascii="&amp;quot" w:hAnsi="&amp;quot"/>
          <w:color w:val="5A6C75"/>
        </w:rPr>
        <w:lastRenderedPageBreak/>
        <w:t xml:space="preserve">Allerdings muss an dieser Stelle darauf hingewiesen werden, dass ein solcher Abzug an weitergehende Voraussetzungen geknüpft ist – insoweit </w:t>
      </w:r>
      <w:r>
        <w:rPr>
          <w:rStyle w:val="Fett"/>
          <w:rFonts w:ascii="&amp;quot" w:hAnsi="&amp;quot"/>
          <w:color w:val="5A6C75"/>
          <w:bdr w:val="none" w:sz="0" w:space="0" w:color="auto" w:frame="1"/>
        </w:rPr>
        <w:t>bedarf es hier einer individuellen Untersuchung</w:t>
      </w:r>
      <w:r>
        <w:rPr>
          <w:rFonts w:ascii="&amp;quot" w:hAnsi="&amp;quot"/>
          <w:color w:val="5A6C75"/>
        </w:rPr>
        <w:t>. Sprechen Sie uns an – wir beraten Sie gerne.</w:t>
      </w:r>
    </w:p>
    <w:p w14:paraId="25EAFB33" w14:textId="77777777" w:rsidR="00AA304E" w:rsidRDefault="00AA304E" w:rsidP="00AA304E">
      <w:pPr>
        <w:pStyle w:val="berschrift2"/>
        <w:textAlignment w:val="baseline"/>
        <w:rPr>
          <w:rFonts w:ascii="&amp;quot" w:hAnsi="&amp;quot"/>
          <w:color w:val="384A53"/>
        </w:rPr>
      </w:pPr>
      <w:r>
        <w:rPr>
          <w:rFonts w:ascii="&amp;quot" w:hAnsi="&amp;quot"/>
          <w:b/>
          <w:bCs/>
          <w:color w:val="384A53"/>
        </w:rPr>
        <w:t>Renovierungskosten bei Vermietungsobjekten</w:t>
      </w:r>
    </w:p>
    <w:p w14:paraId="42B3A2A7" w14:textId="77777777" w:rsidR="00AA304E" w:rsidRDefault="00AA304E" w:rsidP="00AA304E">
      <w:pPr>
        <w:pStyle w:val="StandardWeb"/>
        <w:spacing w:before="0" w:after="0" w:afterAutospacing="0"/>
        <w:textAlignment w:val="baseline"/>
        <w:rPr>
          <w:rFonts w:ascii="&amp;quot" w:hAnsi="&amp;quot"/>
          <w:color w:val="5A6C75"/>
        </w:rPr>
      </w:pPr>
      <w:r>
        <w:rPr>
          <w:rFonts w:ascii="&amp;quot" w:hAnsi="&amp;quot"/>
          <w:color w:val="5A6C75"/>
        </w:rPr>
        <w:t xml:space="preserve">Neben der Renovierung von eigengenutzten Immobilien werden Renovierungsmaßnahmen regelmäßig auch an fremdvermieteten Immobilien durchgeführt. Da im Rahmen einer solchen Vermietung dem </w:t>
      </w:r>
      <w:hyperlink r:id="rId8" w:history="1">
        <w:r>
          <w:rPr>
            <w:rStyle w:val="Hyperlink"/>
            <w:rFonts w:ascii="&amp;quot" w:hAnsi="&amp;quot"/>
            <w:b/>
            <w:bCs/>
            <w:color w:val="1B9A94"/>
            <w:bdr w:val="none" w:sz="0" w:space="0" w:color="auto" w:frame="1"/>
          </w:rPr>
          <w:t>Vermieter regelmäßig Mieteinnahmen</w:t>
        </w:r>
      </w:hyperlink>
      <w:r>
        <w:rPr>
          <w:rFonts w:ascii="&amp;quot" w:hAnsi="&amp;quot"/>
          <w:color w:val="5A6C75"/>
        </w:rPr>
        <w:t xml:space="preserve"> zufließen, erzielt </w:t>
      </w:r>
      <w:hyperlink r:id="rId9" w:history="1">
        <w:r>
          <w:rPr>
            <w:rStyle w:val="Hyperlink"/>
            <w:rFonts w:ascii="&amp;quot" w:hAnsi="&amp;quot"/>
            <w:b/>
            <w:bCs/>
            <w:color w:val="1B9A94"/>
            <w:bdr w:val="none" w:sz="0" w:space="0" w:color="auto" w:frame="1"/>
          </w:rPr>
          <w:t>dieser hiermit Einkünfte</w:t>
        </w:r>
      </w:hyperlink>
      <w:r>
        <w:rPr>
          <w:rFonts w:ascii="&amp;quot" w:hAnsi="&amp;quot"/>
          <w:color w:val="5A6C75"/>
        </w:rPr>
        <w:t xml:space="preserve"> aus Vermietung und Verpachtung. </w:t>
      </w:r>
      <w:r>
        <w:rPr>
          <w:rStyle w:val="Fett"/>
          <w:rFonts w:ascii="&amp;quot" w:hAnsi="&amp;quot"/>
          <w:color w:val="5A6C75"/>
          <w:bdr w:val="none" w:sz="0" w:space="0" w:color="auto" w:frame="1"/>
        </w:rPr>
        <w:t xml:space="preserve">Die für die Einkommensbesteuerung relevanten Einkünfte ermitteln sich hierbei durch </w:t>
      </w:r>
      <w:hyperlink r:id="rId10" w:history="1">
        <w:r>
          <w:rPr>
            <w:rStyle w:val="Hyperlink"/>
            <w:rFonts w:ascii="&amp;quot" w:hAnsi="&amp;quot"/>
            <w:b/>
            <w:bCs/>
            <w:color w:val="1B9A94"/>
            <w:bdr w:val="none" w:sz="0" w:space="0" w:color="auto" w:frame="1"/>
          </w:rPr>
          <w:t>Abzug der Werbungskosten</w:t>
        </w:r>
      </w:hyperlink>
      <w:r>
        <w:rPr>
          <w:rStyle w:val="Fett"/>
          <w:rFonts w:ascii="&amp;quot" w:hAnsi="&amp;quot"/>
          <w:color w:val="5A6C75"/>
          <w:bdr w:val="none" w:sz="0" w:space="0" w:color="auto" w:frame="1"/>
        </w:rPr>
        <w:t xml:space="preserve"> von den Einnahmen</w:t>
      </w:r>
      <w:r>
        <w:rPr>
          <w:rFonts w:ascii="&amp;quot" w:hAnsi="&amp;quot"/>
          <w:color w:val="5A6C75"/>
        </w:rPr>
        <w:t xml:space="preserve"> – das so ermittelte Ergebnis stellt sodann die Einkünfte dar und wird im Rahmen der Einkommensteuerveranlagung berücksichtigt.</w:t>
      </w:r>
    </w:p>
    <w:p w14:paraId="0073B351" w14:textId="77777777" w:rsidR="00AA304E" w:rsidRDefault="00AA304E" w:rsidP="00AA304E">
      <w:pPr>
        <w:pStyle w:val="StandardWeb"/>
        <w:spacing w:before="0" w:after="0" w:afterAutospacing="0"/>
        <w:textAlignment w:val="baseline"/>
        <w:rPr>
          <w:rFonts w:ascii="&amp;quot" w:hAnsi="&amp;quot"/>
          <w:color w:val="5A6C75"/>
        </w:rPr>
      </w:pPr>
      <w:r>
        <w:rPr>
          <w:rFonts w:ascii="&amp;quot" w:hAnsi="&amp;quot"/>
          <w:color w:val="5A6C75"/>
        </w:rPr>
        <w:t xml:space="preserve">Als berücksichtigungsfähige Werbungskosten kommen hierbei grundsätzlich </w:t>
      </w:r>
      <w:r>
        <w:rPr>
          <w:rFonts w:ascii="&amp;quot" w:hAnsi="&amp;quot"/>
          <w:b/>
          <w:bCs/>
          <w:color w:val="5A6C75"/>
          <w:bdr w:val="none" w:sz="0" w:space="0" w:color="auto" w:frame="1"/>
        </w:rPr>
        <w:t>Renovierungskosten</w:t>
      </w:r>
      <w:r>
        <w:rPr>
          <w:rFonts w:ascii="&amp;quot" w:hAnsi="&amp;quot"/>
          <w:color w:val="5A6C75"/>
        </w:rPr>
        <w:t xml:space="preserve"> in Betracht. Im Rahmen der Einkünfteermittlung können die hierfür verausgabten </w:t>
      </w:r>
      <w:r>
        <w:rPr>
          <w:rStyle w:val="Fett"/>
          <w:rFonts w:ascii="&amp;quot" w:hAnsi="&amp;quot"/>
          <w:color w:val="5A6C75"/>
          <w:bdr w:val="none" w:sz="0" w:space="0" w:color="auto" w:frame="1"/>
        </w:rPr>
        <w:t>Aufwendungen unmittelbar direkt von den Mieteinnahmen abgezogen werden</w:t>
      </w:r>
      <w:r>
        <w:rPr>
          <w:rFonts w:ascii="&amp;quot" w:hAnsi="&amp;quot"/>
          <w:color w:val="5A6C75"/>
        </w:rPr>
        <w:t xml:space="preserve"> – im Ergebnis wirken sich solche </w:t>
      </w:r>
      <w:r>
        <w:rPr>
          <w:rFonts w:ascii="&amp;quot" w:hAnsi="&amp;quot"/>
          <w:b/>
          <w:bCs/>
          <w:color w:val="5A6C75"/>
          <w:bdr w:val="none" w:sz="0" w:space="0" w:color="auto" w:frame="1"/>
        </w:rPr>
        <w:t>Renovierungskosten</w:t>
      </w:r>
      <w:r>
        <w:rPr>
          <w:rFonts w:ascii="&amp;quot" w:hAnsi="&amp;quot"/>
          <w:color w:val="5A6C75"/>
        </w:rPr>
        <w:t xml:space="preserve"> somit unmittelbar direkt auf die Einkommensbesteuerung aus, in dem sie letztlich die relevanten Einkünfte mindern.</w:t>
      </w:r>
    </w:p>
    <w:p w14:paraId="71B2EB50" w14:textId="77777777" w:rsidR="00AA304E" w:rsidRDefault="00AA304E" w:rsidP="00AA304E">
      <w:pPr>
        <w:pStyle w:val="StandardWeb"/>
        <w:spacing w:before="0" w:after="0" w:afterAutospacing="0"/>
        <w:textAlignment w:val="baseline"/>
        <w:rPr>
          <w:rFonts w:ascii="&amp;quot" w:hAnsi="&amp;quot"/>
          <w:color w:val="5A6C75"/>
        </w:rPr>
      </w:pPr>
      <w:r>
        <w:rPr>
          <w:rFonts w:ascii="&amp;quot" w:hAnsi="&amp;quot"/>
          <w:color w:val="5A6C75"/>
        </w:rPr>
        <w:t xml:space="preserve">Hans Schneider ist Eigentümer eines Mehrfamilienhauses mit sechs Wohnungen, die er alle an fremde Dritte zu Wohnzwecken vermietet hat. Pro Kalenderjahr erzielt er hierdurch Mieteinahmen in Höhe von 36.000 €. Für dieses Vermietungsobjekt entstehen jährlich zudem rund 20.000 € Kosten, welche steuerlich als Werbungskosten berücksichtigungsfähig sind. Im Kalenderjahr 2017 sind zusätzliche </w:t>
      </w:r>
      <w:r>
        <w:rPr>
          <w:rFonts w:ascii="&amp;quot" w:hAnsi="&amp;quot"/>
          <w:b/>
          <w:bCs/>
          <w:color w:val="5A6C75"/>
          <w:bdr w:val="none" w:sz="0" w:space="0" w:color="auto" w:frame="1"/>
        </w:rPr>
        <w:t>Renovierungskosten</w:t>
      </w:r>
      <w:r>
        <w:rPr>
          <w:rFonts w:ascii="&amp;quot" w:hAnsi="&amp;quot"/>
          <w:color w:val="5A6C75"/>
        </w:rPr>
        <w:t xml:space="preserve"> in Höhe von 2.500 € angefallen, da die Tapete im Treppenhaus erneuert werden musste. Die Einkünfte aus Vermietung und Verpachtung ermitteln sich daher wie folgt:</w:t>
      </w:r>
    </w:p>
    <w:tbl>
      <w:tblPr>
        <w:tblW w:w="5000" w:type="pct"/>
        <w:tblCellMar>
          <w:left w:w="0" w:type="dxa"/>
          <w:right w:w="0" w:type="dxa"/>
        </w:tblCellMar>
        <w:tblLook w:val="04A0" w:firstRow="1" w:lastRow="0" w:firstColumn="1" w:lastColumn="0" w:noHBand="0" w:noVBand="1"/>
      </w:tblPr>
      <w:tblGrid>
        <w:gridCol w:w="6303"/>
        <w:gridCol w:w="2769"/>
      </w:tblGrid>
      <w:tr w:rsidR="00AA304E" w14:paraId="5586A96F" w14:textId="77777777" w:rsidTr="00AC1CC5">
        <w:tc>
          <w:tcPr>
            <w:tcW w:w="0" w:type="auto"/>
            <w:tcBorders>
              <w:top w:val="nil"/>
              <w:left w:val="nil"/>
              <w:bottom w:val="nil"/>
              <w:right w:val="single" w:sz="6" w:space="0" w:color="D9DFE5"/>
            </w:tcBorders>
            <w:shd w:val="clear" w:color="auto" w:fill="F7F8F9"/>
            <w:vAlign w:val="bottom"/>
            <w:hideMark/>
          </w:tcPr>
          <w:p w14:paraId="77FA4170" w14:textId="77777777" w:rsidR="00AA304E" w:rsidRDefault="00AA304E" w:rsidP="00AC1CC5">
            <w:pPr>
              <w:rPr>
                <w:rFonts w:ascii="&amp;quot" w:hAnsi="&amp;quot"/>
                <w:color w:val="384A53"/>
              </w:rPr>
            </w:pPr>
            <w:r>
              <w:rPr>
                <w:rFonts w:ascii="&amp;quot" w:hAnsi="&amp;quot"/>
                <w:color w:val="384A53"/>
              </w:rPr>
              <w:t>Einnahmen</w:t>
            </w:r>
          </w:p>
        </w:tc>
        <w:tc>
          <w:tcPr>
            <w:tcW w:w="0" w:type="auto"/>
            <w:tcBorders>
              <w:top w:val="nil"/>
              <w:left w:val="nil"/>
              <w:bottom w:val="nil"/>
              <w:right w:val="nil"/>
            </w:tcBorders>
            <w:shd w:val="clear" w:color="auto" w:fill="F7F8F9"/>
            <w:vAlign w:val="bottom"/>
            <w:hideMark/>
          </w:tcPr>
          <w:p w14:paraId="56AD6849" w14:textId="77777777" w:rsidR="00AA304E" w:rsidRDefault="00AA304E" w:rsidP="00AC1CC5">
            <w:pPr>
              <w:rPr>
                <w:rFonts w:ascii="&amp;quot" w:hAnsi="&amp;quot"/>
                <w:color w:val="384A53"/>
              </w:rPr>
            </w:pPr>
            <w:r>
              <w:rPr>
                <w:rFonts w:ascii="&amp;quot" w:hAnsi="&amp;quot"/>
                <w:color w:val="384A53"/>
              </w:rPr>
              <w:t>36.000 €</w:t>
            </w:r>
          </w:p>
        </w:tc>
      </w:tr>
      <w:tr w:rsidR="00AA304E" w14:paraId="0DCA75DA" w14:textId="77777777" w:rsidTr="00AC1CC5">
        <w:tc>
          <w:tcPr>
            <w:tcW w:w="0" w:type="auto"/>
            <w:tcBorders>
              <w:top w:val="nil"/>
              <w:left w:val="nil"/>
              <w:bottom w:val="nil"/>
              <w:right w:val="single" w:sz="6" w:space="0" w:color="D9DFE5"/>
            </w:tcBorders>
            <w:vAlign w:val="bottom"/>
            <w:hideMark/>
          </w:tcPr>
          <w:p w14:paraId="2A1EFD43" w14:textId="77777777" w:rsidR="00AA304E" w:rsidRDefault="00AA304E" w:rsidP="00AC1CC5">
            <w:pPr>
              <w:rPr>
                <w:rFonts w:ascii="&amp;quot" w:hAnsi="&amp;quot"/>
                <w:color w:val="384A53"/>
              </w:rPr>
            </w:pPr>
            <w:r>
              <w:rPr>
                <w:rFonts w:ascii="&amp;quot" w:hAnsi="&amp;quot"/>
                <w:color w:val="384A53"/>
              </w:rPr>
              <w:t>Allgemeine Kosten</w:t>
            </w:r>
          </w:p>
        </w:tc>
        <w:tc>
          <w:tcPr>
            <w:tcW w:w="0" w:type="auto"/>
            <w:tcBorders>
              <w:top w:val="nil"/>
              <w:left w:val="nil"/>
              <w:bottom w:val="nil"/>
              <w:right w:val="nil"/>
            </w:tcBorders>
            <w:vAlign w:val="bottom"/>
            <w:hideMark/>
          </w:tcPr>
          <w:p w14:paraId="01E6C970" w14:textId="77777777" w:rsidR="00AA304E" w:rsidRDefault="00AA304E" w:rsidP="00AC1CC5">
            <w:pPr>
              <w:rPr>
                <w:rFonts w:ascii="&amp;quot" w:hAnsi="&amp;quot"/>
                <w:color w:val="384A53"/>
              </w:rPr>
            </w:pPr>
            <w:r>
              <w:rPr>
                <w:rFonts w:ascii="&amp;quot" w:hAnsi="&amp;quot"/>
                <w:color w:val="384A53"/>
              </w:rPr>
              <w:t>-20.000 €</w:t>
            </w:r>
          </w:p>
        </w:tc>
      </w:tr>
      <w:tr w:rsidR="00AA304E" w14:paraId="4F17BB19" w14:textId="77777777" w:rsidTr="00AC1CC5">
        <w:tc>
          <w:tcPr>
            <w:tcW w:w="0" w:type="auto"/>
            <w:tcBorders>
              <w:top w:val="nil"/>
              <w:left w:val="nil"/>
              <w:bottom w:val="nil"/>
              <w:right w:val="single" w:sz="6" w:space="0" w:color="D9DFE5"/>
            </w:tcBorders>
            <w:shd w:val="clear" w:color="auto" w:fill="F7F8F9"/>
            <w:vAlign w:val="bottom"/>
            <w:hideMark/>
          </w:tcPr>
          <w:p w14:paraId="2B17ED76" w14:textId="77777777" w:rsidR="00AA304E" w:rsidRDefault="00AA304E" w:rsidP="00AC1CC5">
            <w:pPr>
              <w:rPr>
                <w:rFonts w:ascii="&amp;quot" w:hAnsi="&amp;quot"/>
                <w:color w:val="384A53"/>
              </w:rPr>
            </w:pPr>
            <w:r>
              <w:rPr>
                <w:rFonts w:ascii="&amp;quot" w:hAnsi="&amp;quot"/>
                <w:b/>
                <w:bCs/>
                <w:color w:val="384A53"/>
                <w:bdr w:val="none" w:sz="0" w:space="0" w:color="auto" w:frame="1"/>
              </w:rPr>
              <w:t>Renovierungskosten</w:t>
            </w:r>
          </w:p>
        </w:tc>
        <w:tc>
          <w:tcPr>
            <w:tcW w:w="0" w:type="auto"/>
            <w:tcBorders>
              <w:top w:val="nil"/>
              <w:left w:val="nil"/>
              <w:bottom w:val="nil"/>
              <w:right w:val="nil"/>
            </w:tcBorders>
            <w:shd w:val="clear" w:color="auto" w:fill="F7F8F9"/>
            <w:vAlign w:val="bottom"/>
            <w:hideMark/>
          </w:tcPr>
          <w:p w14:paraId="4FFD9A5D" w14:textId="77777777" w:rsidR="00AA304E" w:rsidRDefault="00AA304E" w:rsidP="00AC1CC5">
            <w:pPr>
              <w:rPr>
                <w:rFonts w:ascii="&amp;quot" w:hAnsi="&amp;quot"/>
                <w:color w:val="384A53"/>
              </w:rPr>
            </w:pPr>
            <w:r>
              <w:rPr>
                <w:rFonts w:ascii="&amp;quot" w:hAnsi="&amp;quot"/>
                <w:color w:val="384A53"/>
              </w:rPr>
              <w:t>-2.500 €</w:t>
            </w:r>
          </w:p>
        </w:tc>
      </w:tr>
      <w:tr w:rsidR="00AA304E" w14:paraId="7A02B44D" w14:textId="77777777" w:rsidTr="00AC1CC5">
        <w:tc>
          <w:tcPr>
            <w:tcW w:w="0" w:type="auto"/>
            <w:tcBorders>
              <w:top w:val="nil"/>
              <w:left w:val="nil"/>
              <w:bottom w:val="nil"/>
              <w:right w:val="single" w:sz="6" w:space="0" w:color="D9DFE5"/>
            </w:tcBorders>
            <w:vAlign w:val="bottom"/>
            <w:hideMark/>
          </w:tcPr>
          <w:p w14:paraId="5C719BB3" w14:textId="77777777" w:rsidR="00AA304E" w:rsidRDefault="00AA304E" w:rsidP="00AC1CC5">
            <w:pPr>
              <w:rPr>
                <w:rFonts w:ascii="&amp;quot" w:hAnsi="&amp;quot"/>
                <w:b/>
                <w:bCs/>
                <w:color w:val="384A53"/>
              </w:rPr>
            </w:pPr>
            <w:r>
              <w:rPr>
                <w:rFonts w:ascii="&amp;quot" w:hAnsi="&amp;quot"/>
                <w:b/>
                <w:bCs/>
                <w:color w:val="384A53"/>
              </w:rPr>
              <w:t>Einkünfte</w:t>
            </w:r>
          </w:p>
        </w:tc>
        <w:tc>
          <w:tcPr>
            <w:tcW w:w="0" w:type="auto"/>
            <w:tcBorders>
              <w:top w:val="nil"/>
              <w:left w:val="nil"/>
              <w:bottom w:val="nil"/>
              <w:right w:val="nil"/>
            </w:tcBorders>
            <w:vAlign w:val="bottom"/>
            <w:hideMark/>
          </w:tcPr>
          <w:p w14:paraId="0D6F1845" w14:textId="77777777" w:rsidR="00AA304E" w:rsidRDefault="00AA304E" w:rsidP="00AC1CC5">
            <w:pPr>
              <w:rPr>
                <w:rFonts w:ascii="&amp;quot" w:hAnsi="&amp;quot"/>
                <w:b/>
                <w:bCs/>
                <w:color w:val="384A53"/>
              </w:rPr>
            </w:pPr>
            <w:r>
              <w:rPr>
                <w:rFonts w:ascii="&amp;quot" w:hAnsi="&amp;quot"/>
                <w:b/>
                <w:bCs/>
                <w:color w:val="384A53"/>
              </w:rPr>
              <w:t>13.500 €</w:t>
            </w:r>
          </w:p>
        </w:tc>
      </w:tr>
    </w:tbl>
    <w:p w14:paraId="54CBF8BD" w14:textId="77777777" w:rsidR="00AA304E" w:rsidRDefault="00AA304E" w:rsidP="00AA304E">
      <w:pPr>
        <w:pStyle w:val="StandardWeb"/>
        <w:spacing w:before="0" w:after="0" w:afterAutospacing="0"/>
        <w:textAlignment w:val="baseline"/>
        <w:rPr>
          <w:rFonts w:ascii="&amp;quot" w:hAnsi="&amp;quot"/>
          <w:color w:val="5A6C75"/>
        </w:rPr>
      </w:pPr>
      <w:r>
        <w:rPr>
          <w:rFonts w:ascii="&amp;quot" w:hAnsi="&amp;quot"/>
          <w:color w:val="5A6C75"/>
        </w:rPr>
        <w:t xml:space="preserve">Allerdings gilt es bei </w:t>
      </w:r>
      <w:r>
        <w:rPr>
          <w:rFonts w:ascii="&amp;quot" w:hAnsi="&amp;quot"/>
          <w:b/>
          <w:bCs/>
          <w:color w:val="5A6C75"/>
          <w:bdr w:val="none" w:sz="0" w:space="0" w:color="auto" w:frame="1"/>
        </w:rPr>
        <w:t>Renovierungskosten</w:t>
      </w:r>
      <w:r>
        <w:rPr>
          <w:rFonts w:ascii="&amp;quot" w:hAnsi="&amp;quot"/>
          <w:color w:val="5A6C75"/>
        </w:rPr>
        <w:t xml:space="preserve">, die im Zusammenhang mit Vermietungseinkünften anfallen, auch immer zu beachten, dass diesbezüglich eine Abgrenzung zu </w:t>
      </w:r>
      <w:hyperlink r:id="rId11" w:history="1">
        <w:r>
          <w:rPr>
            <w:rStyle w:val="Hyperlink"/>
            <w:rFonts w:ascii="&amp;quot" w:hAnsi="&amp;quot"/>
            <w:b/>
            <w:bCs/>
            <w:i/>
            <w:iCs/>
            <w:color w:val="1B9A94"/>
            <w:bdr w:val="none" w:sz="0" w:space="0" w:color="auto" w:frame="1"/>
          </w:rPr>
          <w:t>Anschaffungsnahen Herstellungskosten</w:t>
        </w:r>
      </w:hyperlink>
      <w:r>
        <w:rPr>
          <w:rFonts w:ascii="&amp;quot" w:hAnsi="&amp;quot"/>
          <w:color w:val="5A6C75"/>
        </w:rPr>
        <w:t xml:space="preserve"> und Aufwendungen für Erweiterungen vorzunehmen ist. Hierdurch kann der Sofortabzug der </w:t>
      </w:r>
      <w:r>
        <w:rPr>
          <w:rFonts w:ascii="&amp;quot" w:hAnsi="&amp;quot"/>
          <w:b/>
          <w:bCs/>
          <w:color w:val="5A6C75"/>
          <w:bdr w:val="none" w:sz="0" w:space="0" w:color="auto" w:frame="1"/>
        </w:rPr>
        <w:t>Renovierungskosten</w:t>
      </w:r>
      <w:r>
        <w:rPr>
          <w:rFonts w:ascii="&amp;quot" w:hAnsi="&amp;quot"/>
          <w:color w:val="5A6C75"/>
        </w:rPr>
        <w:t xml:space="preserve"> letztlich gefährdet werden. Auch der steuerrechtliche Tatbestand der sogenannten </w:t>
      </w:r>
      <w:r>
        <w:rPr>
          <w:rFonts w:ascii="&amp;quot" w:hAnsi="&amp;quot"/>
          <w:i/>
          <w:iCs/>
          <w:color w:val="1B9A94"/>
          <w:bdr w:val="none" w:sz="0" w:space="0" w:color="auto" w:frame="1"/>
        </w:rPr>
        <w:t>Standard-Hebung</w:t>
      </w:r>
      <w:r>
        <w:rPr>
          <w:rFonts w:ascii="&amp;quot" w:hAnsi="&amp;quot"/>
          <w:color w:val="5A6C75"/>
        </w:rPr>
        <w:t xml:space="preserve"> muss insbesondere bei umfangreichen Renovierungsmaßnahmen unbedingt beachtet werden, damit diesbezüglich keine steuerlichen Nachteile entstehen. Sprechen Sie uns an – wir beraten Sie gerne.</w:t>
      </w:r>
    </w:p>
    <w:p w14:paraId="301253C9" w14:textId="77777777" w:rsidR="00AA304E" w:rsidRPr="00F535B2" w:rsidRDefault="00AA304E" w:rsidP="00AA304E"/>
    <w:p w14:paraId="06269191" w14:textId="77777777" w:rsidR="00AA304E" w:rsidRDefault="00AA304E" w:rsidP="00F535B2"/>
    <w:p w14:paraId="0BCD58D8" w14:textId="02B771C1" w:rsidR="008A45DD" w:rsidRDefault="008A45DD" w:rsidP="008A45DD">
      <w:pPr>
        <w:pStyle w:val="StandardWeb"/>
        <w:spacing w:before="0" w:after="0" w:afterAutospacing="0"/>
        <w:textAlignment w:val="baseline"/>
        <w:rPr>
          <w:rFonts w:ascii="&amp;quot" w:hAnsi="&amp;quot"/>
          <w:color w:val="5A6C75"/>
        </w:rPr>
      </w:pPr>
    </w:p>
    <w:p w14:paraId="564481C1" w14:textId="77777777" w:rsidR="00863A28" w:rsidRDefault="00863A28" w:rsidP="0025722A">
      <w:pPr>
        <w:textAlignment w:val="center"/>
        <w:rPr>
          <w:rFonts w:ascii="&amp;quot" w:hAnsi="&amp;quot"/>
          <w:color w:val="2F2F2F"/>
        </w:rPr>
      </w:pPr>
    </w:p>
    <w:p w14:paraId="644622E8" w14:textId="77777777" w:rsidR="00E6630C" w:rsidRPr="00306329" w:rsidRDefault="00E6630C" w:rsidP="00E6630C">
      <w:pPr>
        <w:rPr>
          <w:lang w:eastAsia="de-DE"/>
        </w:rPr>
      </w:pPr>
    </w:p>
    <w:p w14:paraId="773B4780" w14:textId="77777777" w:rsidR="00E6630C" w:rsidRDefault="00E6630C" w:rsidP="00F535B2"/>
    <w:p w14:paraId="134AE48D" w14:textId="3B2EB776" w:rsidR="00306329" w:rsidRDefault="00306329" w:rsidP="00F535B2"/>
    <w:p w14:paraId="518FD3D1" w14:textId="77777777" w:rsidR="00306329" w:rsidRDefault="00306329" w:rsidP="00F535B2"/>
    <w:p w14:paraId="4270B57B" w14:textId="6DE08006" w:rsidR="00306329" w:rsidRDefault="00306329" w:rsidP="00F535B2"/>
    <w:p w14:paraId="1F97A742" w14:textId="77777777" w:rsidR="00306329" w:rsidRDefault="00306329" w:rsidP="00306329">
      <w:r>
        <w:t>Der Vermieter darf in der Betriebskostenabrechnung Sach- und Arbeitsleistungen seines Personals mit den Kosten ansetzen, die bei einer Vergabe der Arbeiten an ein Unternehmen entstanden wären.</w:t>
      </w:r>
    </w:p>
    <w:p w14:paraId="17F85BA2" w14:textId="77777777" w:rsidR="00306329" w:rsidRDefault="00306329" w:rsidP="00306329">
      <w:r>
        <w:t>Hintergrund</w:t>
      </w:r>
    </w:p>
    <w:p w14:paraId="2DE0025C" w14:textId="77777777" w:rsidR="00306329" w:rsidRDefault="00306329" w:rsidP="00306329">
      <w:r>
        <w:t>Die Vermieterin einer Wohnung verlangt vom Mieter die Nachzahlung aus einer Betriebskostenabrechnung. Zwischen den Parteien umstritten sind die Positionen „Gartenpflege“ und „Hausmeister“. Die Vermieterin hat insoweit nicht die durch den Einsatz eigenen Personals tatsächlich entstandenen Kosten eingesetzt, sondern fiktive Kosten, die bei Einsatz eines Drittunternehmens angefallen wären (ohne Mehrwertsteuer). Diese Kosten hat sie durch ein Leistungsverzeichnis und ein darauf beruhendes Angebot eines Unternehmens nachgewiesen.</w:t>
      </w:r>
    </w:p>
    <w:p w14:paraId="05C75938" w14:textId="77777777" w:rsidR="00306329" w:rsidRDefault="00306329" w:rsidP="00306329">
      <w:r>
        <w:t>Entscheidung</w:t>
      </w:r>
    </w:p>
    <w:p w14:paraId="4BB66BFF" w14:textId="77777777" w:rsidR="00306329" w:rsidRDefault="00306329" w:rsidP="00306329">
      <w:r>
        <w:t>Der BGH gibt der Vermieterin Recht. Die Vermieterin durfte gemäß § 1 Abs. 1 Satz 2 BetrKV die von ihrem Personal erbrachten Hausmeister- und Gartenpflegearbeiten nach den fiktiven Kosten abrechnen, die bei Erbringung der Leistungen durch einen Dritten entstanden wären. Die Regelung soll die Abrechnung für den Vermieter vereinfachen und gilt für natürliche und juristische Personen.</w:t>
      </w:r>
    </w:p>
    <w:p w14:paraId="3059E763" w14:textId="77777777" w:rsidR="00306329" w:rsidRDefault="00306329" w:rsidP="00306329">
      <w:r>
        <w:t>(BGH, Urteil v. 14.11.2012, VIII ZR 41/12)</w:t>
      </w:r>
    </w:p>
    <w:p w14:paraId="040E7AF7" w14:textId="77777777" w:rsidR="00306329" w:rsidRDefault="00306329" w:rsidP="00306329"/>
    <w:p w14:paraId="3A8FF979" w14:textId="77777777" w:rsidR="00306329" w:rsidRDefault="00306329" w:rsidP="00306329">
      <w:r>
        <w:t>§ 1 BetrKV: Betriebskosten</w:t>
      </w:r>
    </w:p>
    <w:p w14:paraId="589C5F43" w14:textId="40626316" w:rsidR="00306329" w:rsidRDefault="00306329" w:rsidP="00306329">
      <w:r>
        <w:t>(1) Betriebskosten sind die Kosten, die dem Eigentümer oder Erbbauberechtigten durch das Eigentum oder Erbbaurecht am Grundstück oder durch den bestimmungsmäßigen Gebrauch des Gebäudes, der Nebengebäude, Anlagen, Einrichtungen und des Grundstücks laufend entstehen. Sach- und Arbeitsleistungen des Eigentümers oder Erbbauberechtigten dürfen mit dem Betrag angesetzt werden, der für eine gleichwertige Leistung eines Dritten, insbesondere eines Unternehmers, angesetzt werden könnte; die Umsatzsteuer des Dritten darf nicht angesetzt werden.</w:t>
      </w:r>
    </w:p>
    <w:p w14:paraId="4133FE35" w14:textId="19800B73" w:rsidR="00306329" w:rsidRDefault="00306329" w:rsidP="00F535B2"/>
    <w:sectPr w:rsidR="0030632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F7BE3"/>
    <w:multiLevelType w:val="multilevel"/>
    <w:tmpl w:val="F3C45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0F795B"/>
    <w:multiLevelType w:val="multilevel"/>
    <w:tmpl w:val="E764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D575BC"/>
    <w:multiLevelType w:val="multilevel"/>
    <w:tmpl w:val="F5B8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4705D7"/>
    <w:multiLevelType w:val="multilevel"/>
    <w:tmpl w:val="75B86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2C49D0"/>
    <w:multiLevelType w:val="hybridMultilevel"/>
    <w:tmpl w:val="06B01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DE6177E"/>
    <w:multiLevelType w:val="multilevel"/>
    <w:tmpl w:val="F96C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8A7A67"/>
    <w:multiLevelType w:val="multilevel"/>
    <w:tmpl w:val="17C2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312B2E"/>
    <w:multiLevelType w:val="multilevel"/>
    <w:tmpl w:val="9C3A0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FF22DD"/>
    <w:multiLevelType w:val="multilevel"/>
    <w:tmpl w:val="68700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021F11"/>
    <w:multiLevelType w:val="multilevel"/>
    <w:tmpl w:val="1D7A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2465FE"/>
    <w:multiLevelType w:val="hybridMultilevel"/>
    <w:tmpl w:val="422AC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283F28"/>
    <w:multiLevelType w:val="hybridMultilevel"/>
    <w:tmpl w:val="3294D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617A28"/>
    <w:multiLevelType w:val="multilevel"/>
    <w:tmpl w:val="5EAE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C30485"/>
    <w:multiLevelType w:val="multilevel"/>
    <w:tmpl w:val="FE9E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87F0DEB"/>
    <w:multiLevelType w:val="multilevel"/>
    <w:tmpl w:val="5C58F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7857A5"/>
    <w:multiLevelType w:val="hybridMultilevel"/>
    <w:tmpl w:val="50DC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7FB2CBF"/>
    <w:multiLevelType w:val="multilevel"/>
    <w:tmpl w:val="936C0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4"/>
  </w:num>
  <w:num w:numId="4">
    <w:abstractNumId w:val="15"/>
  </w:num>
  <w:num w:numId="5">
    <w:abstractNumId w:val="7"/>
  </w:num>
  <w:num w:numId="6">
    <w:abstractNumId w:val="16"/>
  </w:num>
  <w:num w:numId="7">
    <w:abstractNumId w:val="5"/>
  </w:num>
  <w:num w:numId="8">
    <w:abstractNumId w:val="0"/>
  </w:num>
  <w:num w:numId="9">
    <w:abstractNumId w:val="12"/>
  </w:num>
  <w:num w:numId="10">
    <w:abstractNumId w:val="6"/>
  </w:num>
  <w:num w:numId="11">
    <w:abstractNumId w:val="9"/>
  </w:num>
  <w:num w:numId="12">
    <w:abstractNumId w:val="14"/>
  </w:num>
  <w:num w:numId="13">
    <w:abstractNumId w:val="8"/>
  </w:num>
  <w:num w:numId="14">
    <w:abstractNumId w:val="13"/>
  </w:num>
  <w:num w:numId="15">
    <w:abstractNumId w:val="3"/>
  </w:num>
  <w:num w:numId="16">
    <w:abstractNumId w:val="2"/>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639D"/>
    <w:rsid w:val="00014262"/>
    <w:rsid w:val="00014682"/>
    <w:rsid w:val="00015951"/>
    <w:rsid w:val="000250A7"/>
    <w:rsid w:val="00030F20"/>
    <w:rsid w:val="000326EA"/>
    <w:rsid w:val="00033095"/>
    <w:rsid w:val="000340A9"/>
    <w:rsid w:val="000350DD"/>
    <w:rsid w:val="00037821"/>
    <w:rsid w:val="00037B1F"/>
    <w:rsid w:val="0004055C"/>
    <w:rsid w:val="00046064"/>
    <w:rsid w:val="00047A46"/>
    <w:rsid w:val="00052984"/>
    <w:rsid w:val="000530DA"/>
    <w:rsid w:val="000568A1"/>
    <w:rsid w:val="000575D5"/>
    <w:rsid w:val="00060740"/>
    <w:rsid w:val="000630CC"/>
    <w:rsid w:val="00063D55"/>
    <w:rsid w:val="0006567F"/>
    <w:rsid w:val="00065BFE"/>
    <w:rsid w:val="00065C7C"/>
    <w:rsid w:val="000725BE"/>
    <w:rsid w:val="00072B3C"/>
    <w:rsid w:val="0007309D"/>
    <w:rsid w:val="000740AB"/>
    <w:rsid w:val="00075B2B"/>
    <w:rsid w:val="00080418"/>
    <w:rsid w:val="0008577B"/>
    <w:rsid w:val="0008668C"/>
    <w:rsid w:val="00090947"/>
    <w:rsid w:val="00092DC6"/>
    <w:rsid w:val="00095AE6"/>
    <w:rsid w:val="000A01BD"/>
    <w:rsid w:val="000A1497"/>
    <w:rsid w:val="000A1B1B"/>
    <w:rsid w:val="000A68D4"/>
    <w:rsid w:val="000A6D6D"/>
    <w:rsid w:val="000A7661"/>
    <w:rsid w:val="000A7AF2"/>
    <w:rsid w:val="000B4613"/>
    <w:rsid w:val="000B494F"/>
    <w:rsid w:val="000B4FB6"/>
    <w:rsid w:val="000B7B0C"/>
    <w:rsid w:val="000C1C1C"/>
    <w:rsid w:val="000C1D9F"/>
    <w:rsid w:val="000C1FED"/>
    <w:rsid w:val="000C3C39"/>
    <w:rsid w:val="000C4771"/>
    <w:rsid w:val="000C6A9B"/>
    <w:rsid w:val="000C7BB0"/>
    <w:rsid w:val="000D05E4"/>
    <w:rsid w:val="000D3ABA"/>
    <w:rsid w:val="000D5776"/>
    <w:rsid w:val="000D6EB8"/>
    <w:rsid w:val="000D6F96"/>
    <w:rsid w:val="000E1CC4"/>
    <w:rsid w:val="000E4B43"/>
    <w:rsid w:val="000F1F3E"/>
    <w:rsid w:val="000F27A3"/>
    <w:rsid w:val="000F2B75"/>
    <w:rsid w:val="000F3582"/>
    <w:rsid w:val="000F494B"/>
    <w:rsid w:val="000F7122"/>
    <w:rsid w:val="000F7229"/>
    <w:rsid w:val="00105486"/>
    <w:rsid w:val="00110CB8"/>
    <w:rsid w:val="0011227D"/>
    <w:rsid w:val="00114E6B"/>
    <w:rsid w:val="0011627C"/>
    <w:rsid w:val="001164E1"/>
    <w:rsid w:val="001168DF"/>
    <w:rsid w:val="00123AEA"/>
    <w:rsid w:val="0013253B"/>
    <w:rsid w:val="0013507F"/>
    <w:rsid w:val="0013652D"/>
    <w:rsid w:val="00136D14"/>
    <w:rsid w:val="001379DB"/>
    <w:rsid w:val="00140D06"/>
    <w:rsid w:val="001472E1"/>
    <w:rsid w:val="00152E5A"/>
    <w:rsid w:val="00156AAE"/>
    <w:rsid w:val="00156F6D"/>
    <w:rsid w:val="00163B52"/>
    <w:rsid w:val="001649B1"/>
    <w:rsid w:val="001652DC"/>
    <w:rsid w:val="00166AA3"/>
    <w:rsid w:val="00172A35"/>
    <w:rsid w:val="0018005E"/>
    <w:rsid w:val="00181DEA"/>
    <w:rsid w:val="00181F7D"/>
    <w:rsid w:val="00186247"/>
    <w:rsid w:val="00186274"/>
    <w:rsid w:val="001864B6"/>
    <w:rsid w:val="00186C58"/>
    <w:rsid w:val="00193D17"/>
    <w:rsid w:val="00193E33"/>
    <w:rsid w:val="00194D90"/>
    <w:rsid w:val="001A2B4E"/>
    <w:rsid w:val="001A59A2"/>
    <w:rsid w:val="001A5B93"/>
    <w:rsid w:val="001B1951"/>
    <w:rsid w:val="001B45E3"/>
    <w:rsid w:val="001B5763"/>
    <w:rsid w:val="001B721A"/>
    <w:rsid w:val="001C32E9"/>
    <w:rsid w:val="001C53CA"/>
    <w:rsid w:val="001C60C2"/>
    <w:rsid w:val="001D08F1"/>
    <w:rsid w:val="001D0DEB"/>
    <w:rsid w:val="001D2ED0"/>
    <w:rsid w:val="001D3FED"/>
    <w:rsid w:val="001D64EF"/>
    <w:rsid w:val="001E02FE"/>
    <w:rsid w:val="001E28FE"/>
    <w:rsid w:val="001E5DA3"/>
    <w:rsid w:val="001E5FCF"/>
    <w:rsid w:val="001F17F4"/>
    <w:rsid w:val="001F357D"/>
    <w:rsid w:val="001F4DC1"/>
    <w:rsid w:val="001F7D19"/>
    <w:rsid w:val="00200587"/>
    <w:rsid w:val="00206156"/>
    <w:rsid w:val="00207A6E"/>
    <w:rsid w:val="00212136"/>
    <w:rsid w:val="00212761"/>
    <w:rsid w:val="00216181"/>
    <w:rsid w:val="00224ECB"/>
    <w:rsid w:val="002254A3"/>
    <w:rsid w:val="00225AB8"/>
    <w:rsid w:val="00226F35"/>
    <w:rsid w:val="002300D9"/>
    <w:rsid w:val="00231D19"/>
    <w:rsid w:val="00232DE2"/>
    <w:rsid w:val="00233A70"/>
    <w:rsid w:val="0024132E"/>
    <w:rsid w:val="00242B91"/>
    <w:rsid w:val="00243FDB"/>
    <w:rsid w:val="00244224"/>
    <w:rsid w:val="0024607E"/>
    <w:rsid w:val="0025275C"/>
    <w:rsid w:val="002541F9"/>
    <w:rsid w:val="0025722A"/>
    <w:rsid w:val="0026062B"/>
    <w:rsid w:val="00264BFE"/>
    <w:rsid w:val="00272C22"/>
    <w:rsid w:val="00273773"/>
    <w:rsid w:val="00274D53"/>
    <w:rsid w:val="00285021"/>
    <w:rsid w:val="00285364"/>
    <w:rsid w:val="00285E16"/>
    <w:rsid w:val="002860B8"/>
    <w:rsid w:val="0029514D"/>
    <w:rsid w:val="0029647A"/>
    <w:rsid w:val="002975C7"/>
    <w:rsid w:val="002975D6"/>
    <w:rsid w:val="00297724"/>
    <w:rsid w:val="00297A55"/>
    <w:rsid w:val="002A3B14"/>
    <w:rsid w:val="002A449A"/>
    <w:rsid w:val="002A58FD"/>
    <w:rsid w:val="002A797E"/>
    <w:rsid w:val="002A7DA6"/>
    <w:rsid w:val="002B0652"/>
    <w:rsid w:val="002B34E4"/>
    <w:rsid w:val="002B7D44"/>
    <w:rsid w:val="002C1DEC"/>
    <w:rsid w:val="002C2F04"/>
    <w:rsid w:val="002C7DD5"/>
    <w:rsid w:val="002D3C02"/>
    <w:rsid w:val="002D46AD"/>
    <w:rsid w:val="002D4C43"/>
    <w:rsid w:val="002D5655"/>
    <w:rsid w:val="002D798B"/>
    <w:rsid w:val="002D7A26"/>
    <w:rsid w:val="002F055B"/>
    <w:rsid w:val="002F0F7F"/>
    <w:rsid w:val="002F47E3"/>
    <w:rsid w:val="002F5797"/>
    <w:rsid w:val="002F661B"/>
    <w:rsid w:val="002F7724"/>
    <w:rsid w:val="002F7A83"/>
    <w:rsid w:val="00301F5B"/>
    <w:rsid w:val="00306329"/>
    <w:rsid w:val="0030713A"/>
    <w:rsid w:val="00307A8D"/>
    <w:rsid w:val="0031287D"/>
    <w:rsid w:val="00317C16"/>
    <w:rsid w:val="0032138C"/>
    <w:rsid w:val="00327393"/>
    <w:rsid w:val="0033023E"/>
    <w:rsid w:val="003341EB"/>
    <w:rsid w:val="003366A4"/>
    <w:rsid w:val="00336CED"/>
    <w:rsid w:val="00340D9E"/>
    <w:rsid w:val="00342A5E"/>
    <w:rsid w:val="003435B3"/>
    <w:rsid w:val="00343CE2"/>
    <w:rsid w:val="00345E93"/>
    <w:rsid w:val="00347863"/>
    <w:rsid w:val="00347F4F"/>
    <w:rsid w:val="00350AD5"/>
    <w:rsid w:val="00350E2F"/>
    <w:rsid w:val="00351AD4"/>
    <w:rsid w:val="00351D29"/>
    <w:rsid w:val="00352F32"/>
    <w:rsid w:val="00353EA9"/>
    <w:rsid w:val="00356DBD"/>
    <w:rsid w:val="00360F07"/>
    <w:rsid w:val="00360F72"/>
    <w:rsid w:val="00361266"/>
    <w:rsid w:val="00361630"/>
    <w:rsid w:val="00361B24"/>
    <w:rsid w:val="00361E12"/>
    <w:rsid w:val="0036271E"/>
    <w:rsid w:val="00363CC8"/>
    <w:rsid w:val="00364982"/>
    <w:rsid w:val="00375998"/>
    <w:rsid w:val="003764BF"/>
    <w:rsid w:val="00377631"/>
    <w:rsid w:val="00377B14"/>
    <w:rsid w:val="003822EF"/>
    <w:rsid w:val="00382CD2"/>
    <w:rsid w:val="00382EEA"/>
    <w:rsid w:val="00382F84"/>
    <w:rsid w:val="0038475F"/>
    <w:rsid w:val="00386393"/>
    <w:rsid w:val="00387178"/>
    <w:rsid w:val="003872C5"/>
    <w:rsid w:val="00393541"/>
    <w:rsid w:val="003939F8"/>
    <w:rsid w:val="0039501A"/>
    <w:rsid w:val="003951A6"/>
    <w:rsid w:val="0039582E"/>
    <w:rsid w:val="00396F70"/>
    <w:rsid w:val="00397D3C"/>
    <w:rsid w:val="003A3574"/>
    <w:rsid w:val="003A7284"/>
    <w:rsid w:val="003A7600"/>
    <w:rsid w:val="003B0742"/>
    <w:rsid w:val="003B0CDF"/>
    <w:rsid w:val="003B2A6A"/>
    <w:rsid w:val="003B48EE"/>
    <w:rsid w:val="003B52C0"/>
    <w:rsid w:val="003B565E"/>
    <w:rsid w:val="003B64EA"/>
    <w:rsid w:val="003C2187"/>
    <w:rsid w:val="003C4C8D"/>
    <w:rsid w:val="003C55BA"/>
    <w:rsid w:val="003C5A58"/>
    <w:rsid w:val="003D1264"/>
    <w:rsid w:val="003D5134"/>
    <w:rsid w:val="003D6728"/>
    <w:rsid w:val="003D6EF0"/>
    <w:rsid w:val="003E06F1"/>
    <w:rsid w:val="003E1A08"/>
    <w:rsid w:val="003E45FB"/>
    <w:rsid w:val="003F0F9A"/>
    <w:rsid w:val="003F19B7"/>
    <w:rsid w:val="003F1C0E"/>
    <w:rsid w:val="003F3A7F"/>
    <w:rsid w:val="003F3F29"/>
    <w:rsid w:val="003F3F6E"/>
    <w:rsid w:val="003F69B1"/>
    <w:rsid w:val="003F786B"/>
    <w:rsid w:val="0040138C"/>
    <w:rsid w:val="0040222C"/>
    <w:rsid w:val="00402872"/>
    <w:rsid w:val="00405AB9"/>
    <w:rsid w:val="00405C32"/>
    <w:rsid w:val="004065CF"/>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3B3D"/>
    <w:rsid w:val="004471CE"/>
    <w:rsid w:val="004472C7"/>
    <w:rsid w:val="00450965"/>
    <w:rsid w:val="00451580"/>
    <w:rsid w:val="00451CAF"/>
    <w:rsid w:val="0045282A"/>
    <w:rsid w:val="0045577B"/>
    <w:rsid w:val="0045626F"/>
    <w:rsid w:val="004575E2"/>
    <w:rsid w:val="00457FDC"/>
    <w:rsid w:val="00462E4A"/>
    <w:rsid w:val="00463A7C"/>
    <w:rsid w:val="004650B8"/>
    <w:rsid w:val="00465AA5"/>
    <w:rsid w:val="00466A9A"/>
    <w:rsid w:val="00467C51"/>
    <w:rsid w:val="00471061"/>
    <w:rsid w:val="00472E04"/>
    <w:rsid w:val="00473978"/>
    <w:rsid w:val="004804C3"/>
    <w:rsid w:val="00480B60"/>
    <w:rsid w:val="0048175B"/>
    <w:rsid w:val="00482382"/>
    <w:rsid w:val="00483AE0"/>
    <w:rsid w:val="004843D0"/>
    <w:rsid w:val="00486B1C"/>
    <w:rsid w:val="00491D21"/>
    <w:rsid w:val="00493EF9"/>
    <w:rsid w:val="004947ED"/>
    <w:rsid w:val="004972AF"/>
    <w:rsid w:val="004A0FCF"/>
    <w:rsid w:val="004A1986"/>
    <w:rsid w:val="004A3A34"/>
    <w:rsid w:val="004A5DA4"/>
    <w:rsid w:val="004A6BE8"/>
    <w:rsid w:val="004B0B02"/>
    <w:rsid w:val="004B43E1"/>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D7BC1"/>
    <w:rsid w:val="004E135B"/>
    <w:rsid w:val="004E1F63"/>
    <w:rsid w:val="004E3D2D"/>
    <w:rsid w:val="004E6E02"/>
    <w:rsid w:val="004E7723"/>
    <w:rsid w:val="004F14B4"/>
    <w:rsid w:val="004F534F"/>
    <w:rsid w:val="004F7709"/>
    <w:rsid w:val="005017D4"/>
    <w:rsid w:val="005048CF"/>
    <w:rsid w:val="005105A8"/>
    <w:rsid w:val="005106A2"/>
    <w:rsid w:val="00510B48"/>
    <w:rsid w:val="00513E0A"/>
    <w:rsid w:val="005142F4"/>
    <w:rsid w:val="00515F43"/>
    <w:rsid w:val="00516A28"/>
    <w:rsid w:val="005204CA"/>
    <w:rsid w:val="0052264C"/>
    <w:rsid w:val="00522D5B"/>
    <w:rsid w:val="0053086F"/>
    <w:rsid w:val="00535269"/>
    <w:rsid w:val="00537331"/>
    <w:rsid w:val="00540F90"/>
    <w:rsid w:val="005478E8"/>
    <w:rsid w:val="00552F1B"/>
    <w:rsid w:val="005550EE"/>
    <w:rsid w:val="00557821"/>
    <w:rsid w:val="005608EE"/>
    <w:rsid w:val="005617BD"/>
    <w:rsid w:val="005624EA"/>
    <w:rsid w:val="005625ED"/>
    <w:rsid w:val="00563A0D"/>
    <w:rsid w:val="00567CD3"/>
    <w:rsid w:val="00570CA4"/>
    <w:rsid w:val="005737CC"/>
    <w:rsid w:val="00573B8D"/>
    <w:rsid w:val="005761C4"/>
    <w:rsid w:val="00577EB6"/>
    <w:rsid w:val="00583883"/>
    <w:rsid w:val="0058390C"/>
    <w:rsid w:val="00584818"/>
    <w:rsid w:val="0059571E"/>
    <w:rsid w:val="00595CBE"/>
    <w:rsid w:val="00595F1E"/>
    <w:rsid w:val="00597140"/>
    <w:rsid w:val="005A10A4"/>
    <w:rsid w:val="005A2443"/>
    <w:rsid w:val="005A3841"/>
    <w:rsid w:val="005A3921"/>
    <w:rsid w:val="005A61B1"/>
    <w:rsid w:val="005A6286"/>
    <w:rsid w:val="005B3D8A"/>
    <w:rsid w:val="005B3F18"/>
    <w:rsid w:val="005B7559"/>
    <w:rsid w:val="005C0701"/>
    <w:rsid w:val="005C095E"/>
    <w:rsid w:val="005C1E34"/>
    <w:rsid w:val="005C25A2"/>
    <w:rsid w:val="005C27DE"/>
    <w:rsid w:val="005C282F"/>
    <w:rsid w:val="005C3871"/>
    <w:rsid w:val="005C3AF6"/>
    <w:rsid w:val="005C5F06"/>
    <w:rsid w:val="005C605E"/>
    <w:rsid w:val="005D1118"/>
    <w:rsid w:val="005D215D"/>
    <w:rsid w:val="005D663F"/>
    <w:rsid w:val="005D6EF3"/>
    <w:rsid w:val="005E0F1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4FD2"/>
    <w:rsid w:val="00616ABE"/>
    <w:rsid w:val="00620A4B"/>
    <w:rsid w:val="00624735"/>
    <w:rsid w:val="006259E1"/>
    <w:rsid w:val="0062606F"/>
    <w:rsid w:val="00627F6D"/>
    <w:rsid w:val="00630D6D"/>
    <w:rsid w:val="00632563"/>
    <w:rsid w:val="00632FD5"/>
    <w:rsid w:val="00633D77"/>
    <w:rsid w:val="00635AB1"/>
    <w:rsid w:val="00635C8A"/>
    <w:rsid w:val="00636257"/>
    <w:rsid w:val="00640B63"/>
    <w:rsid w:val="006416E8"/>
    <w:rsid w:val="0064292A"/>
    <w:rsid w:val="006434A3"/>
    <w:rsid w:val="00644048"/>
    <w:rsid w:val="00644ADD"/>
    <w:rsid w:val="00645424"/>
    <w:rsid w:val="0065669D"/>
    <w:rsid w:val="00660C24"/>
    <w:rsid w:val="00661B18"/>
    <w:rsid w:val="0066564D"/>
    <w:rsid w:val="00665EFB"/>
    <w:rsid w:val="00670A99"/>
    <w:rsid w:val="006714FA"/>
    <w:rsid w:val="0067378A"/>
    <w:rsid w:val="00673D43"/>
    <w:rsid w:val="00674FD6"/>
    <w:rsid w:val="00676088"/>
    <w:rsid w:val="00676B60"/>
    <w:rsid w:val="00676CD4"/>
    <w:rsid w:val="00677EE7"/>
    <w:rsid w:val="0068012C"/>
    <w:rsid w:val="00683B3B"/>
    <w:rsid w:val="006913BA"/>
    <w:rsid w:val="0069199A"/>
    <w:rsid w:val="0069203C"/>
    <w:rsid w:val="00692329"/>
    <w:rsid w:val="00695125"/>
    <w:rsid w:val="00695A95"/>
    <w:rsid w:val="00696345"/>
    <w:rsid w:val="006A1945"/>
    <w:rsid w:val="006A28F2"/>
    <w:rsid w:val="006A5CDD"/>
    <w:rsid w:val="006A7378"/>
    <w:rsid w:val="006B090B"/>
    <w:rsid w:val="006B0DBF"/>
    <w:rsid w:val="006B3B57"/>
    <w:rsid w:val="006B6033"/>
    <w:rsid w:val="006C1326"/>
    <w:rsid w:val="006C2BC5"/>
    <w:rsid w:val="006C4C94"/>
    <w:rsid w:val="006C53B4"/>
    <w:rsid w:val="006C759A"/>
    <w:rsid w:val="006D08CA"/>
    <w:rsid w:val="006D0D10"/>
    <w:rsid w:val="006D1039"/>
    <w:rsid w:val="006D4C52"/>
    <w:rsid w:val="006E3307"/>
    <w:rsid w:val="006E3D1D"/>
    <w:rsid w:val="006E5510"/>
    <w:rsid w:val="006E6312"/>
    <w:rsid w:val="006E6828"/>
    <w:rsid w:val="006F2030"/>
    <w:rsid w:val="006F272D"/>
    <w:rsid w:val="006F3B4C"/>
    <w:rsid w:val="006F68CC"/>
    <w:rsid w:val="006F6A75"/>
    <w:rsid w:val="006F6EA0"/>
    <w:rsid w:val="006F7BE4"/>
    <w:rsid w:val="00700265"/>
    <w:rsid w:val="00701659"/>
    <w:rsid w:val="00702544"/>
    <w:rsid w:val="00704393"/>
    <w:rsid w:val="00704CB5"/>
    <w:rsid w:val="007057C4"/>
    <w:rsid w:val="00705981"/>
    <w:rsid w:val="00705CB4"/>
    <w:rsid w:val="00711DA2"/>
    <w:rsid w:val="00712263"/>
    <w:rsid w:val="0071314D"/>
    <w:rsid w:val="007141E6"/>
    <w:rsid w:val="00715269"/>
    <w:rsid w:val="00717FFA"/>
    <w:rsid w:val="007203E7"/>
    <w:rsid w:val="00725A8E"/>
    <w:rsid w:val="00733B4B"/>
    <w:rsid w:val="00736534"/>
    <w:rsid w:val="00736F51"/>
    <w:rsid w:val="007406AB"/>
    <w:rsid w:val="00746729"/>
    <w:rsid w:val="007479D8"/>
    <w:rsid w:val="00750EC3"/>
    <w:rsid w:val="007512FD"/>
    <w:rsid w:val="007528FC"/>
    <w:rsid w:val="007529B6"/>
    <w:rsid w:val="00754403"/>
    <w:rsid w:val="007555FE"/>
    <w:rsid w:val="00765379"/>
    <w:rsid w:val="00767817"/>
    <w:rsid w:val="0076797C"/>
    <w:rsid w:val="00767CD8"/>
    <w:rsid w:val="00770FB7"/>
    <w:rsid w:val="00771AAA"/>
    <w:rsid w:val="00781A19"/>
    <w:rsid w:val="00784402"/>
    <w:rsid w:val="0078536C"/>
    <w:rsid w:val="007870F4"/>
    <w:rsid w:val="007872E3"/>
    <w:rsid w:val="007A105E"/>
    <w:rsid w:val="007A1999"/>
    <w:rsid w:val="007A42EA"/>
    <w:rsid w:val="007A7521"/>
    <w:rsid w:val="007B3F3E"/>
    <w:rsid w:val="007B6D30"/>
    <w:rsid w:val="007C1E12"/>
    <w:rsid w:val="007C385D"/>
    <w:rsid w:val="007C6B10"/>
    <w:rsid w:val="007D0A6B"/>
    <w:rsid w:val="007D19C9"/>
    <w:rsid w:val="007D1CE1"/>
    <w:rsid w:val="007D244D"/>
    <w:rsid w:val="007D27AC"/>
    <w:rsid w:val="007D4E58"/>
    <w:rsid w:val="007D5B23"/>
    <w:rsid w:val="007D5F66"/>
    <w:rsid w:val="007D6CE6"/>
    <w:rsid w:val="007D71BF"/>
    <w:rsid w:val="007E1B49"/>
    <w:rsid w:val="007E2286"/>
    <w:rsid w:val="007E5746"/>
    <w:rsid w:val="007F0851"/>
    <w:rsid w:val="007F12EF"/>
    <w:rsid w:val="007F4C45"/>
    <w:rsid w:val="007F4CD8"/>
    <w:rsid w:val="007F5C57"/>
    <w:rsid w:val="007F73CA"/>
    <w:rsid w:val="00800AA9"/>
    <w:rsid w:val="00801E7B"/>
    <w:rsid w:val="00801F80"/>
    <w:rsid w:val="008073CB"/>
    <w:rsid w:val="00811862"/>
    <w:rsid w:val="00812B48"/>
    <w:rsid w:val="00813A97"/>
    <w:rsid w:val="00814020"/>
    <w:rsid w:val="0081577C"/>
    <w:rsid w:val="008157A5"/>
    <w:rsid w:val="00815E75"/>
    <w:rsid w:val="00816F49"/>
    <w:rsid w:val="00823276"/>
    <w:rsid w:val="00824B44"/>
    <w:rsid w:val="00825703"/>
    <w:rsid w:val="0082614A"/>
    <w:rsid w:val="0083127E"/>
    <w:rsid w:val="0083199D"/>
    <w:rsid w:val="008336A6"/>
    <w:rsid w:val="0083709E"/>
    <w:rsid w:val="00840937"/>
    <w:rsid w:val="00850E64"/>
    <w:rsid w:val="00851BD9"/>
    <w:rsid w:val="00852359"/>
    <w:rsid w:val="00857848"/>
    <w:rsid w:val="00863A28"/>
    <w:rsid w:val="008670E0"/>
    <w:rsid w:val="008726A3"/>
    <w:rsid w:val="00875B59"/>
    <w:rsid w:val="00883C88"/>
    <w:rsid w:val="00891D14"/>
    <w:rsid w:val="008951C6"/>
    <w:rsid w:val="00895432"/>
    <w:rsid w:val="008A132A"/>
    <w:rsid w:val="008A2CCA"/>
    <w:rsid w:val="008A45DD"/>
    <w:rsid w:val="008A53E7"/>
    <w:rsid w:val="008A750A"/>
    <w:rsid w:val="008A7C76"/>
    <w:rsid w:val="008A7D4B"/>
    <w:rsid w:val="008B1000"/>
    <w:rsid w:val="008B244D"/>
    <w:rsid w:val="008B4AD1"/>
    <w:rsid w:val="008B5B5A"/>
    <w:rsid w:val="008B700F"/>
    <w:rsid w:val="008B7A9B"/>
    <w:rsid w:val="008B7EC2"/>
    <w:rsid w:val="008C1952"/>
    <w:rsid w:val="008C26EE"/>
    <w:rsid w:val="008C2B3F"/>
    <w:rsid w:val="008D0493"/>
    <w:rsid w:val="008D2111"/>
    <w:rsid w:val="008D25C1"/>
    <w:rsid w:val="008D265B"/>
    <w:rsid w:val="008D2F67"/>
    <w:rsid w:val="008D4695"/>
    <w:rsid w:val="008E25D0"/>
    <w:rsid w:val="008E7F2F"/>
    <w:rsid w:val="008F4B1B"/>
    <w:rsid w:val="008F57A6"/>
    <w:rsid w:val="008F6280"/>
    <w:rsid w:val="008F7FB2"/>
    <w:rsid w:val="00900222"/>
    <w:rsid w:val="00901792"/>
    <w:rsid w:val="0090344D"/>
    <w:rsid w:val="009034F3"/>
    <w:rsid w:val="0090365E"/>
    <w:rsid w:val="00904D05"/>
    <w:rsid w:val="009057A9"/>
    <w:rsid w:val="009123D6"/>
    <w:rsid w:val="00913C65"/>
    <w:rsid w:val="009161B5"/>
    <w:rsid w:val="00916DB7"/>
    <w:rsid w:val="0091791A"/>
    <w:rsid w:val="00920AE8"/>
    <w:rsid w:val="00930A0C"/>
    <w:rsid w:val="00931679"/>
    <w:rsid w:val="00932378"/>
    <w:rsid w:val="00933191"/>
    <w:rsid w:val="00933EC3"/>
    <w:rsid w:val="00933FBB"/>
    <w:rsid w:val="0093417A"/>
    <w:rsid w:val="00934735"/>
    <w:rsid w:val="00941BD8"/>
    <w:rsid w:val="009427BE"/>
    <w:rsid w:val="00943546"/>
    <w:rsid w:val="009435B1"/>
    <w:rsid w:val="00947292"/>
    <w:rsid w:val="00954271"/>
    <w:rsid w:val="009548B8"/>
    <w:rsid w:val="00957C65"/>
    <w:rsid w:val="00960A99"/>
    <w:rsid w:val="00962C27"/>
    <w:rsid w:val="00963AC3"/>
    <w:rsid w:val="00966C1B"/>
    <w:rsid w:val="00967F97"/>
    <w:rsid w:val="00970DCC"/>
    <w:rsid w:val="009713EB"/>
    <w:rsid w:val="00971496"/>
    <w:rsid w:val="009716AD"/>
    <w:rsid w:val="00975FC3"/>
    <w:rsid w:val="00984EE6"/>
    <w:rsid w:val="00986487"/>
    <w:rsid w:val="00993DC3"/>
    <w:rsid w:val="0099489E"/>
    <w:rsid w:val="009A006F"/>
    <w:rsid w:val="009A0446"/>
    <w:rsid w:val="009A3A94"/>
    <w:rsid w:val="009A5AB3"/>
    <w:rsid w:val="009A6304"/>
    <w:rsid w:val="009A71C0"/>
    <w:rsid w:val="009B36C7"/>
    <w:rsid w:val="009B6544"/>
    <w:rsid w:val="009B6FAD"/>
    <w:rsid w:val="009B73B9"/>
    <w:rsid w:val="009C17BF"/>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04927"/>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81243"/>
    <w:rsid w:val="00A81525"/>
    <w:rsid w:val="00A83FC2"/>
    <w:rsid w:val="00A84A13"/>
    <w:rsid w:val="00A86ED1"/>
    <w:rsid w:val="00A86FF2"/>
    <w:rsid w:val="00A87A72"/>
    <w:rsid w:val="00A90B48"/>
    <w:rsid w:val="00A93FD3"/>
    <w:rsid w:val="00AA304E"/>
    <w:rsid w:val="00AA46D7"/>
    <w:rsid w:val="00AB1C5F"/>
    <w:rsid w:val="00AB223E"/>
    <w:rsid w:val="00AB24A2"/>
    <w:rsid w:val="00AB3042"/>
    <w:rsid w:val="00AB3388"/>
    <w:rsid w:val="00AB3836"/>
    <w:rsid w:val="00AB459E"/>
    <w:rsid w:val="00AB4967"/>
    <w:rsid w:val="00AB511A"/>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10FE"/>
    <w:rsid w:val="00AE1F77"/>
    <w:rsid w:val="00AE2C8B"/>
    <w:rsid w:val="00AE3BAB"/>
    <w:rsid w:val="00AE483C"/>
    <w:rsid w:val="00AE5EAB"/>
    <w:rsid w:val="00AE67BB"/>
    <w:rsid w:val="00AE6F9F"/>
    <w:rsid w:val="00AF11C1"/>
    <w:rsid w:val="00AF28FB"/>
    <w:rsid w:val="00AF2998"/>
    <w:rsid w:val="00AF4811"/>
    <w:rsid w:val="00AF5049"/>
    <w:rsid w:val="00AF5881"/>
    <w:rsid w:val="00AF6A2E"/>
    <w:rsid w:val="00AF707C"/>
    <w:rsid w:val="00B03921"/>
    <w:rsid w:val="00B03E4F"/>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1359"/>
    <w:rsid w:val="00B32E08"/>
    <w:rsid w:val="00B3587F"/>
    <w:rsid w:val="00B41969"/>
    <w:rsid w:val="00B41CF8"/>
    <w:rsid w:val="00B41E99"/>
    <w:rsid w:val="00B45030"/>
    <w:rsid w:val="00B47C8D"/>
    <w:rsid w:val="00B50C17"/>
    <w:rsid w:val="00B5309B"/>
    <w:rsid w:val="00B5337B"/>
    <w:rsid w:val="00B54778"/>
    <w:rsid w:val="00B554AC"/>
    <w:rsid w:val="00B55C40"/>
    <w:rsid w:val="00B55DF1"/>
    <w:rsid w:val="00B63B47"/>
    <w:rsid w:val="00B6454C"/>
    <w:rsid w:val="00B66705"/>
    <w:rsid w:val="00B670D3"/>
    <w:rsid w:val="00B673F4"/>
    <w:rsid w:val="00B67C70"/>
    <w:rsid w:val="00B67E47"/>
    <w:rsid w:val="00B67F31"/>
    <w:rsid w:val="00B7721A"/>
    <w:rsid w:val="00B80B62"/>
    <w:rsid w:val="00B816A5"/>
    <w:rsid w:val="00B82744"/>
    <w:rsid w:val="00B82904"/>
    <w:rsid w:val="00B8598F"/>
    <w:rsid w:val="00B85EA0"/>
    <w:rsid w:val="00B8643D"/>
    <w:rsid w:val="00B90081"/>
    <w:rsid w:val="00B90137"/>
    <w:rsid w:val="00B90506"/>
    <w:rsid w:val="00B92554"/>
    <w:rsid w:val="00B93377"/>
    <w:rsid w:val="00B9366A"/>
    <w:rsid w:val="00B946FF"/>
    <w:rsid w:val="00B9483C"/>
    <w:rsid w:val="00B94C4C"/>
    <w:rsid w:val="00B96F8D"/>
    <w:rsid w:val="00BA29B4"/>
    <w:rsid w:val="00BA4098"/>
    <w:rsid w:val="00BA58C1"/>
    <w:rsid w:val="00BB2660"/>
    <w:rsid w:val="00BB2F21"/>
    <w:rsid w:val="00BC0C8F"/>
    <w:rsid w:val="00BC14F8"/>
    <w:rsid w:val="00BC2A32"/>
    <w:rsid w:val="00BC3B71"/>
    <w:rsid w:val="00BC57B1"/>
    <w:rsid w:val="00BC58BA"/>
    <w:rsid w:val="00BC6AF8"/>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155"/>
    <w:rsid w:val="00C16E53"/>
    <w:rsid w:val="00C22157"/>
    <w:rsid w:val="00C227AF"/>
    <w:rsid w:val="00C30908"/>
    <w:rsid w:val="00C313A3"/>
    <w:rsid w:val="00C319A9"/>
    <w:rsid w:val="00C35B74"/>
    <w:rsid w:val="00C42457"/>
    <w:rsid w:val="00C4634F"/>
    <w:rsid w:val="00C51631"/>
    <w:rsid w:val="00C544E4"/>
    <w:rsid w:val="00C574BD"/>
    <w:rsid w:val="00C57BF2"/>
    <w:rsid w:val="00C633BB"/>
    <w:rsid w:val="00C6469B"/>
    <w:rsid w:val="00C71CCA"/>
    <w:rsid w:val="00C7222A"/>
    <w:rsid w:val="00C729C6"/>
    <w:rsid w:val="00C72FB3"/>
    <w:rsid w:val="00C77FDE"/>
    <w:rsid w:val="00C800EF"/>
    <w:rsid w:val="00C8175D"/>
    <w:rsid w:val="00C84B03"/>
    <w:rsid w:val="00C84C1F"/>
    <w:rsid w:val="00C87377"/>
    <w:rsid w:val="00C90E8E"/>
    <w:rsid w:val="00C90F89"/>
    <w:rsid w:val="00C930B0"/>
    <w:rsid w:val="00C951FE"/>
    <w:rsid w:val="00C97DE0"/>
    <w:rsid w:val="00CA4850"/>
    <w:rsid w:val="00CA5CCA"/>
    <w:rsid w:val="00CB173C"/>
    <w:rsid w:val="00CB26E1"/>
    <w:rsid w:val="00CB2861"/>
    <w:rsid w:val="00CB2A93"/>
    <w:rsid w:val="00CB7F90"/>
    <w:rsid w:val="00CC3D32"/>
    <w:rsid w:val="00CC5179"/>
    <w:rsid w:val="00CC55EE"/>
    <w:rsid w:val="00CC5E0F"/>
    <w:rsid w:val="00CC5F29"/>
    <w:rsid w:val="00CC7285"/>
    <w:rsid w:val="00CC75E7"/>
    <w:rsid w:val="00CD055A"/>
    <w:rsid w:val="00CD0B9C"/>
    <w:rsid w:val="00CD42AB"/>
    <w:rsid w:val="00CD5D42"/>
    <w:rsid w:val="00CD5D5A"/>
    <w:rsid w:val="00CD7439"/>
    <w:rsid w:val="00CE1D3F"/>
    <w:rsid w:val="00CE2E09"/>
    <w:rsid w:val="00CE35DC"/>
    <w:rsid w:val="00CE3EE2"/>
    <w:rsid w:val="00CE50C5"/>
    <w:rsid w:val="00CF6581"/>
    <w:rsid w:val="00CF68C6"/>
    <w:rsid w:val="00CF6DB9"/>
    <w:rsid w:val="00CF707F"/>
    <w:rsid w:val="00D002F0"/>
    <w:rsid w:val="00D0192D"/>
    <w:rsid w:val="00D02C99"/>
    <w:rsid w:val="00D02D12"/>
    <w:rsid w:val="00D03F29"/>
    <w:rsid w:val="00D0511C"/>
    <w:rsid w:val="00D05586"/>
    <w:rsid w:val="00D06A5A"/>
    <w:rsid w:val="00D06C28"/>
    <w:rsid w:val="00D078A6"/>
    <w:rsid w:val="00D10DE1"/>
    <w:rsid w:val="00D12795"/>
    <w:rsid w:val="00D177CF"/>
    <w:rsid w:val="00D22298"/>
    <w:rsid w:val="00D26DC9"/>
    <w:rsid w:val="00D27EB0"/>
    <w:rsid w:val="00D306C1"/>
    <w:rsid w:val="00D3288F"/>
    <w:rsid w:val="00D3548B"/>
    <w:rsid w:val="00D44661"/>
    <w:rsid w:val="00D45087"/>
    <w:rsid w:val="00D46AE2"/>
    <w:rsid w:val="00D471D9"/>
    <w:rsid w:val="00D51A83"/>
    <w:rsid w:val="00D60C64"/>
    <w:rsid w:val="00D61137"/>
    <w:rsid w:val="00D6138C"/>
    <w:rsid w:val="00D62E90"/>
    <w:rsid w:val="00D63258"/>
    <w:rsid w:val="00D717D6"/>
    <w:rsid w:val="00D71E85"/>
    <w:rsid w:val="00D73F1A"/>
    <w:rsid w:val="00D75C08"/>
    <w:rsid w:val="00D77E29"/>
    <w:rsid w:val="00D80C4B"/>
    <w:rsid w:val="00D833DB"/>
    <w:rsid w:val="00D85F67"/>
    <w:rsid w:val="00D87203"/>
    <w:rsid w:val="00D87FD7"/>
    <w:rsid w:val="00D9007D"/>
    <w:rsid w:val="00D90D8F"/>
    <w:rsid w:val="00D9290C"/>
    <w:rsid w:val="00D93361"/>
    <w:rsid w:val="00D95E3B"/>
    <w:rsid w:val="00D95F82"/>
    <w:rsid w:val="00DA44E4"/>
    <w:rsid w:val="00DB039E"/>
    <w:rsid w:val="00DB253A"/>
    <w:rsid w:val="00DB5D6D"/>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16D8"/>
    <w:rsid w:val="00DF5168"/>
    <w:rsid w:val="00DF5779"/>
    <w:rsid w:val="00E041E6"/>
    <w:rsid w:val="00E06CA4"/>
    <w:rsid w:val="00E06EE1"/>
    <w:rsid w:val="00E122CC"/>
    <w:rsid w:val="00E14473"/>
    <w:rsid w:val="00E15EAD"/>
    <w:rsid w:val="00E17EF2"/>
    <w:rsid w:val="00E23410"/>
    <w:rsid w:val="00E27CB0"/>
    <w:rsid w:val="00E30E8B"/>
    <w:rsid w:val="00E34038"/>
    <w:rsid w:val="00E36446"/>
    <w:rsid w:val="00E42212"/>
    <w:rsid w:val="00E42509"/>
    <w:rsid w:val="00E425AF"/>
    <w:rsid w:val="00E44990"/>
    <w:rsid w:val="00E47487"/>
    <w:rsid w:val="00E50F4E"/>
    <w:rsid w:val="00E5101D"/>
    <w:rsid w:val="00E52681"/>
    <w:rsid w:val="00E5360D"/>
    <w:rsid w:val="00E537BD"/>
    <w:rsid w:val="00E53F1D"/>
    <w:rsid w:val="00E600C4"/>
    <w:rsid w:val="00E62791"/>
    <w:rsid w:val="00E629B4"/>
    <w:rsid w:val="00E6553F"/>
    <w:rsid w:val="00E65F1A"/>
    <w:rsid w:val="00E6630C"/>
    <w:rsid w:val="00E66B47"/>
    <w:rsid w:val="00E71F1D"/>
    <w:rsid w:val="00E73476"/>
    <w:rsid w:val="00E802B0"/>
    <w:rsid w:val="00E816B8"/>
    <w:rsid w:val="00E82E7C"/>
    <w:rsid w:val="00E83835"/>
    <w:rsid w:val="00E8430D"/>
    <w:rsid w:val="00E847A3"/>
    <w:rsid w:val="00E848C6"/>
    <w:rsid w:val="00E85994"/>
    <w:rsid w:val="00E91577"/>
    <w:rsid w:val="00E92EE3"/>
    <w:rsid w:val="00E93093"/>
    <w:rsid w:val="00E93EE4"/>
    <w:rsid w:val="00E958C5"/>
    <w:rsid w:val="00E95B16"/>
    <w:rsid w:val="00E97241"/>
    <w:rsid w:val="00EA000F"/>
    <w:rsid w:val="00EA05D3"/>
    <w:rsid w:val="00EA0ACF"/>
    <w:rsid w:val="00EA23AF"/>
    <w:rsid w:val="00EA5252"/>
    <w:rsid w:val="00EB2607"/>
    <w:rsid w:val="00EB283F"/>
    <w:rsid w:val="00EB2BFD"/>
    <w:rsid w:val="00EB3101"/>
    <w:rsid w:val="00EB3B27"/>
    <w:rsid w:val="00EB5CC2"/>
    <w:rsid w:val="00EB6421"/>
    <w:rsid w:val="00EC6553"/>
    <w:rsid w:val="00EC685E"/>
    <w:rsid w:val="00ED16B3"/>
    <w:rsid w:val="00ED20DB"/>
    <w:rsid w:val="00EE2E59"/>
    <w:rsid w:val="00EE342F"/>
    <w:rsid w:val="00EE4084"/>
    <w:rsid w:val="00EE5251"/>
    <w:rsid w:val="00EE5872"/>
    <w:rsid w:val="00EF0CB8"/>
    <w:rsid w:val="00EF348A"/>
    <w:rsid w:val="00EF41D7"/>
    <w:rsid w:val="00EF69E3"/>
    <w:rsid w:val="00F00460"/>
    <w:rsid w:val="00F00E20"/>
    <w:rsid w:val="00F03CB2"/>
    <w:rsid w:val="00F04A8A"/>
    <w:rsid w:val="00F065DA"/>
    <w:rsid w:val="00F079D6"/>
    <w:rsid w:val="00F10E2B"/>
    <w:rsid w:val="00F1213D"/>
    <w:rsid w:val="00F15247"/>
    <w:rsid w:val="00F17EEA"/>
    <w:rsid w:val="00F20D97"/>
    <w:rsid w:val="00F22644"/>
    <w:rsid w:val="00F2435F"/>
    <w:rsid w:val="00F24381"/>
    <w:rsid w:val="00F279FA"/>
    <w:rsid w:val="00F27BDB"/>
    <w:rsid w:val="00F3025E"/>
    <w:rsid w:val="00F348B7"/>
    <w:rsid w:val="00F35531"/>
    <w:rsid w:val="00F365E5"/>
    <w:rsid w:val="00F427CF"/>
    <w:rsid w:val="00F432EC"/>
    <w:rsid w:val="00F43BB1"/>
    <w:rsid w:val="00F45C2F"/>
    <w:rsid w:val="00F52F11"/>
    <w:rsid w:val="00F535B2"/>
    <w:rsid w:val="00F56B60"/>
    <w:rsid w:val="00F576CC"/>
    <w:rsid w:val="00F66BAC"/>
    <w:rsid w:val="00F67F47"/>
    <w:rsid w:val="00F7230D"/>
    <w:rsid w:val="00F840F7"/>
    <w:rsid w:val="00F84A3D"/>
    <w:rsid w:val="00F85F2E"/>
    <w:rsid w:val="00F87B11"/>
    <w:rsid w:val="00F92446"/>
    <w:rsid w:val="00F92C72"/>
    <w:rsid w:val="00F9319E"/>
    <w:rsid w:val="00F95195"/>
    <w:rsid w:val="00FA0203"/>
    <w:rsid w:val="00FA15A4"/>
    <w:rsid w:val="00FA20BC"/>
    <w:rsid w:val="00FA23E0"/>
    <w:rsid w:val="00FA2F92"/>
    <w:rsid w:val="00FA43A4"/>
    <w:rsid w:val="00FB16AF"/>
    <w:rsid w:val="00FB20F6"/>
    <w:rsid w:val="00FB25AF"/>
    <w:rsid w:val="00FB2EF3"/>
    <w:rsid w:val="00FC3DED"/>
    <w:rsid w:val="00FC5903"/>
    <w:rsid w:val="00FC76F8"/>
    <w:rsid w:val="00FD09CF"/>
    <w:rsid w:val="00FD5776"/>
    <w:rsid w:val="00FD5D60"/>
    <w:rsid w:val="00FD619C"/>
    <w:rsid w:val="00FD7D55"/>
    <w:rsid w:val="00FE0349"/>
    <w:rsid w:val="00FE3165"/>
    <w:rsid w:val="00FE4D3A"/>
    <w:rsid w:val="00FE762B"/>
    <w:rsid w:val="00FF0382"/>
    <w:rsid w:val="00FF12B6"/>
    <w:rsid w:val="00FF3ADE"/>
    <w:rsid w:val="00FF51D4"/>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euerberaten.de/tag/mieteinnahm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steuerberaten.de/tag/herstellungskosten/" TargetMode="External"/><Relationship Id="rId5" Type="http://schemas.openxmlformats.org/officeDocument/2006/relationships/webSettings" Target="webSettings.xml"/><Relationship Id="rId10" Type="http://schemas.openxmlformats.org/officeDocument/2006/relationships/hyperlink" Target="https://www.steuerberaten.de/tag/werbungskosten/" TargetMode="External"/><Relationship Id="rId4" Type="http://schemas.openxmlformats.org/officeDocument/2006/relationships/settings" Target="settings.xml"/><Relationship Id="rId9" Type="http://schemas.openxmlformats.org/officeDocument/2006/relationships/hyperlink" Target="https://www.steuerberaten.de/tag/einkuenft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39B97-9705-40A8-BE16-E7AA3E9E5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1818</Words>
  <Characters>11455</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947</cp:revision>
  <dcterms:created xsi:type="dcterms:W3CDTF">2020-03-02T10:25:00Z</dcterms:created>
  <dcterms:modified xsi:type="dcterms:W3CDTF">2020-05-20T05:15:00Z</dcterms:modified>
</cp:coreProperties>
</file>