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C06FD" w14:textId="6635859F" w:rsidR="00286EED" w:rsidRPr="00286EED" w:rsidRDefault="00286EED" w:rsidP="00286E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6EED">
        <w:rPr>
          <w:rFonts w:ascii="Verdana" w:eastAsia="Times New Roman" w:hAnsi="Verdana" w:cs="Times New Roman"/>
          <w:color w:val="333333"/>
          <w:sz w:val="17"/>
          <w:szCs w:val="17"/>
          <w:lang w:eastAsia="de-DE"/>
        </w:rPr>
        <w:t>https://nnz-online.de/ publiziert werden soll.</w:t>
      </w:r>
    </w:p>
    <w:p w14:paraId="3E37F2B1" w14:textId="77777777" w:rsidR="00286EED" w:rsidRPr="00286EED" w:rsidRDefault="00286EED" w:rsidP="00286EED">
      <w:pPr>
        <w:numPr>
          <w:ilvl w:val="0"/>
          <w:numId w:val="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86EED">
        <w:rPr>
          <w:rFonts w:ascii="Verdana" w:eastAsia="Times New Roman" w:hAnsi="Verdana" w:cs="Times New Roman"/>
          <w:color w:val="333333"/>
          <w:sz w:val="17"/>
          <w:szCs w:val="17"/>
          <w:highlight w:val="yellow"/>
          <w:lang w:eastAsia="de-DE"/>
        </w:rPr>
        <w:t>neutrales Thema, kein werblicher Bezug</w:t>
      </w:r>
    </w:p>
    <w:p w14:paraId="03664533" w14:textId="77777777" w:rsidR="00286EED" w:rsidRPr="00286EED" w:rsidRDefault="00286EED" w:rsidP="00286EED">
      <w:pPr>
        <w:numPr>
          <w:ilvl w:val="0"/>
          <w:numId w:val="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86EED">
        <w:rPr>
          <w:rFonts w:ascii="Verdana" w:eastAsia="Times New Roman" w:hAnsi="Verdana" w:cs="Times New Roman"/>
          <w:color w:val="333333"/>
          <w:sz w:val="17"/>
          <w:szCs w:val="17"/>
          <w:highlight w:val="yellow"/>
          <w:lang w:eastAsia="de-DE"/>
        </w:rPr>
        <w:t>die gleichen Keywords nicht in einem zu hohen Maß nutzen.</w:t>
      </w:r>
    </w:p>
    <w:p w14:paraId="0579614A" w14:textId="2E542018" w:rsidR="00286EED" w:rsidRPr="00286EED" w:rsidRDefault="00286EED" w:rsidP="00286E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6EED">
        <w:rPr>
          <w:rFonts w:ascii="Verdana" w:eastAsia="Times New Roman" w:hAnsi="Verdana" w:cs="Times New Roman"/>
          <w:color w:val="333333"/>
          <w:sz w:val="17"/>
          <w:szCs w:val="17"/>
          <w:lang w:eastAsia="de-DE"/>
        </w:rPr>
        <w:t>Immobilie OHNE Makler suchen - Welche Möglichkeiten gibt es?</w:t>
      </w:r>
    </w:p>
    <w:p w14:paraId="1C960A5C" w14:textId="77777777" w:rsidR="00286EED" w:rsidRPr="00286EED" w:rsidRDefault="00286EED" w:rsidP="00286E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6EED">
        <w:rPr>
          <w:rFonts w:ascii="Verdana" w:eastAsia="Times New Roman" w:hAnsi="Verdana" w:cs="Times New Roman"/>
          <w:color w:val="333333"/>
          <w:sz w:val="17"/>
          <w:szCs w:val="17"/>
          <w:lang w:eastAsia="de-DE"/>
        </w:rPr>
        <w:t>Hier sollte es zugleich aber auch einen Absatz geben, in welchem kurz die Vorteile von einem Immobilienmakler hervorgehoben werden, sprich wie dieser die Suche vereinfachen kann.</w:t>
      </w:r>
    </w:p>
    <w:p w14:paraId="431820EC" w14:textId="77777777" w:rsidR="00286EED" w:rsidRPr="00286EED" w:rsidRDefault="00286EED" w:rsidP="00286E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6EED">
        <w:rPr>
          <w:rFonts w:ascii="Verdana" w:eastAsia="Times New Roman" w:hAnsi="Verdana" w:cs="Times New Roman"/>
          <w:color w:val="333333"/>
          <w:sz w:val="17"/>
          <w:szCs w:val="17"/>
          <w:highlight w:val="yellow"/>
          <w:lang w:eastAsia="de-DE"/>
        </w:rPr>
        <w:t>Das Keyword "Immobilienmakler" bitte 2-4 x im Text einbauen.</w:t>
      </w:r>
    </w:p>
    <w:p w14:paraId="0FB3CBBD" w14:textId="77777777" w:rsidR="00286EED" w:rsidRPr="00286EED" w:rsidRDefault="00286EED" w:rsidP="00286EE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6EED">
        <w:rPr>
          <w:rFonts w:ascii="Verdana" w:eastAsia="Times New Roman" w:hAnsi="Verdana" w:cs="Times New Roman"/>
          <w:color w:val="333333"/>
          <w:sz w:val="17"/>
          <w:szCs w:val="17"/>
          <w:lang w:eastAsia="de-DE"/>
        </w:rPr>
        <w:t>Zudem sollte textlich ein Bezug zu Nordhausen / Thüringen aufgebaut werden. Muss aber nicht intensiv behandelt werden, sollte nur kurz in einem Abschnitt mit eingebunden werden.</w:t>
      </w:r>
    </w:p>
    <w:p w14:paraId="0A7AA96F" w14:textId="77777777" w:rsidR="00286EED" w:rsidRPr="00286EED" w:rsidRDefault="00286EED" w:rsidP="00286EED">
      <w:pPr>
        <w:spacing w:before="120" w:after="0" w:line="240" w:lineRule="auto"/>
        <w:rPr>
          <w:rFonts w:ascii="Verdana" w:eastAsia="Times New Roman" w:hAnsi="Verdana" w:cs="Times New Roman"/>
          <w:color w:val="333333"/>
          <w:sz w:val="15"/>
          <w:szCs w:val="15"/>
          <w:lang w:eastAsia="de-DE"/>
        </w:rPr>
      </w:pPr>
      <w:r w:rsidRPr="00286EED">
        <w:rPr>
          <w:rFonts w:ascii="Verdana" w:eastAsia="Times New Roman" w:hAnsi="Verdana" w:cs="Times New Roman"/>
          <w:color w:val="333333"/>
          <w:sz w:val="15"/>
          <w:szCs w:val="15"/>
          <w:lang w:eastAsia="de-DE"/>
        </w:rPr>
        <w:br/>
        <w:t>Fachartikel für Website - Thema: "Immobilie ohne Makler"</w:t>
      </w:r>
    </w:p>
    <w:p w14:paraId="2A396A7C" w14:textId="2CD00B1A" w:rsidR="00166B3B" w:rsidRDefault="00286EED" w:rsidP="00166B3B">
      <w:r>
        <w:t>850 Wörter</w:t>
      </w:r>
    </w:p>
    <w:p w14:paraId="4446A662" w14:textId="6569D172" w:rsidR="00286EED" w:rsidRDefault="00286EED" w:rsidP="00166B3B"/>
    <w:p w14:paraId="2794E612" w14:textId="0888F7A3" w:rsidR="00286EED" w:rsidRPr="00286EED" w:rsidRDefault="00286EED" w:rsidP="00286EED">
      <w:pPr>
        <w:spacing w:after="0"/>
        <w:rPr>
          <w:rFonts w:ascii="Times New Roman" w:hAnsi="Times New Roman" w:cs="Times New Roman"/>
        </w:rPr>
      </w:pPr>
      <w:r>
        <w:rPr>
          <w:rFonts w:ascii="Times New Roman" w:hAnsi="Times New Roman" w:cs="Times New Roman"/>
        </w:rPr>
        <w:t>&lt;h1&gt;Jetzt ohne Makler eine Immobilie in Nordhausen suchen – welche Möglichkeiten es hierfür gibt&lt;/h1&gt;</w:t>
      </w:r>
    </w:p>
    <w:p w14:paraId="3DD3751B" w14:textId="0DFF839C" w:rsidR="00286EED" w:rsidRPr="00286EED" w:rsidRDefault="00286EED" w:rsidP="00286EED">
      <w:pPr>
        <w:spacing w:after="0"/>
        <w:rPr>
          <w:rFonts w:ascii="Times New Roman" w:hAnsi="Times New Roman" w:cs="Times New Roman"/>
        </w:rPr>
      </w:pPr>
    </w:p>
    <w:p w14:paraId="1E68C227" w14:textId="29C4EEE5" w:rsidR="00286EED" w:rsidRDefault="00286EED" w:rsidP="00286EED">
      <w:pPr>
        <w:spacing w:after="0"/>
        <w:rPr>
          <w:rFonts w:ascii="Times New Roman" w:hAnsi="Times New Roman" w:cs="Times New Roman"/>
        </w:rPr>
      </w:pPr>
      <w:r>
        <w:rPr>
          <w:rFonts w:ascii="Times New Roman" w:hAnsi="Times New Roman" w:cs="Times New Roman"/>
        </w:rPr>
        <w:t>&lt;p&gt;Im thüringischen &lt;strong&gt;Nordhausen&lt;/strong&gt; sind immer mehr Menschen auf der Suche nach einer geeigneten Immobilie</w:t>
      </w:r>
      <w:r w:rsidR="00B91749">
        <w:rPr>
          <w:rFonts w:ascii="Times New Roman" w:hAnsi="Times New Roman" w:cs="Times New Roman"/>
        </w:rPr>
        <w:t xml:space="preserve">, gleichzeitig wird die Auswahl an zum Verkauf stehenden Objekten immer knapper. Mit aktuell </w:t>
      </w:r>
      <w:r w:rsidR="00B91749" w:rsidRPr="00B91749">
        <w:rPr>
          <w:rFonts w:ascii="Times New Roman" w:hAnsi="Times New Roman" w:cs="Times New Roman"/>
        </w:rPr>
        <w:t>&lt;a href="https://www.wohnungsboerse.net/immobilienpreise-Nordhausen/9132"&gt;</w:t>
      </w:r>
      <w:r w:rsidR="00B91749">
        <w:rPr>
          <w:rFonts w:ascii="Times New Roman" w:hAnsi="Times New Roman" w:cs="Times New Roman"/>
        </w:rPr>
        <w:t>2.386,43 €</w:t>
      </w:r>
      <w:r w:rsidR="00B91749" w:rsidRPr="00B91749">
        <w:rPr>
          <w:rFonts w:ascii="Times New Roman" w:hAnsi="Times New Roman" w:cs="Times New Roman"/>
        </w:rPr>
        <w:t>&lt;/a&gt;</w:t>
      </w:r>
      <w:r w:rsidR="00B91749">
        <w:rPr>
          <w:rFonts w:ascii="Times New Roman" w:hAnsi="Times New Roman" w:cs="Times New Roman"/>
        </w:rPr>
        <w:t xml:space="preserve"> pro Quadratmeter befinden sich die &lt;strong&gt;Immobilienpreise von Nordhausen auf einem historischen Höchststand&lt;/strong&gt;. Unabhängig von den hohen Durchschnittspreisen ist in den kommenden Jahren mit einem weiteren Anstieg zu rechnen. Der Grund dafür: Die rund 40.000 Einwohner zählende &lt;strong&gt;Hochschulstadt&lt;/strong&gt; im Norden des Bundeslandes Thüringen</w:t>
      </w:r>
      <w:r w:rsidR="00186597">
        <w:rPr>
          <w:rFonts w:ascii="Times New Roman" w:hAnsi="Times New Roman" w:cs="Times New Roman"/>
        </w:rPr>
        <w:t>s</w:t>
      </w:r>
      <w:r w:rsidR="00B91749">
        <w:rPr>
          <w:rFonts w:ascii="Times New Roman" w:hAnsi="Times New Roman" w:cs="Times New Roman"/>
        </w:rPr>
        <w:t xml:space="preserve"> ist nicht nur ein &lt;strong&gt;wachsender Wirtschaftsstandort&lt;/strong&gt;, sondern auch ein &lt;strong&gt;beliebter Ort zum Leben&lt;/strong&gt;. Insgesamt gibt es eine Vielzahl an Möglichkeiten zur individuellen Traumimmobilie zu gelangen. Ob nun &lt;strong&gt;privat&lt;/strong&gt; oder &lt;strong&gt;gewerblich&lt;/strong&gt; – oft führt der Weg über einen Immobilienmakler. Jedoch können Sie in puncto Immobiliensuche auch selbst aktiv werden. Innerhalb des nun folgenden Artikels soll daher einmal auf die &lt;strong&gt;Suche nach Immobilien ohne Maklereinsatz&lt;/strong&gt; eingegangen werden und welche Möglichkeiten es hier für Sie </w:t>
      </w:r>
      <w:proofErr w:type="gramStart"/>
      <w:r w:rsidR="00B91749">
        <w:rPr>
          <w:rFonts w:ascii="Times New Roman" w:hAnsi="Times New Roman" w:cs="Times New Roman"/>
        </w:rPr>
        <w:t>gibt.&lt;</w:t>
      </w:r>
      <w:proofErr w:type="gramEnd"/>
      <w:r w:rsidR="00B91749">
        <w:rPr>
          <w:rFonts w:ascii="Times New Roman" w:hAnsi="Times New Roman" w:cs="Times New Roman"/>
        </w:rPr>
        <w:t>/p&gt;</w:t>
      </w:r>
    </w:p>
    <w:p w14:paraId="102BC55B" w14:textId="7A3EF64B" w:rsidR="00286EED" w:rsidRDefault="00286EED" w:rsidP="00286EED">
      <w:pPr>
        <w:spacing w:after="0"/>
        <w:rPr>
          <w:rFonts w:ascii="Times New Roman" w:hAnsi="Times New Roman" w:cs="Times New Roman"/>
        </w:rPr>
      </w:pPr>
    </w:p>
    <w:p w14:paraId="5C7B8AF6" w14:textId="7888455B" w:rsidR="00286EED" w:rsidRDefault="00286EED" w:rsidP="00286EED">
      <w:pPr>
        <w:spacing w:after="0"/>
        <w:rPr>
          <w:rFonts w:ascii="Times New Roman" w:hAnsi="Times New Roman" w:cs="Times New Roman"/>
        </w:rPr>
      </w:pPr>
      <w:r>
        <w:rPr>
          <w:rFonts w:ascii="Times New Roman" w:hAnsi="Times New Roman" w:cs="Times New Roman"/>
        </w:rPr>
        <w:t xml:space="preserve">&lt;h2&gt;Wie funktioniert die Immobiliensuche ohne Makler in </w:t>
      </w:r>
      <w:proofErr w:type="gramStart"/>
      <w:r>
        <w:rPr>
          <w:rFonts w:ascii="Times New Roman" w:hAnsi="Times New Roman" w:cs="Times New Roman"/>
        </w:rPr>
        <w:t>Nordhausen?&lt;</w:t>
      </w:r>
      <w:proofErr w:type="gramEnd"/>
      <w:r>
        <w:rPr>
          <w:rFonts w:ascii="Times New Roman" w:hAnsi="Times New Roman" w:cs="Times New Roman"/>
        </w:rPr>
        <w:t>/h2&gt;</w:t>
      </w:r>
    </w:p>
    <w:p w14:paraId="1ED99B3D" w14:textId="1D252B49" w:rsidR="00286EED" w:rsidRDefault="00286EED" w:rsidP="00286EED">
      <w:pPr>
        <w:spacing w:after="0"/>
        <w:rPr>
          <w:rFonts w:ascii="Times New Roman" w:hAnsi="Times New Roman" w:cs="Times New Roman"/>
        </w:rPr>
      </w:pPr>
    </w:p>
    <w:p w14:paraId="35FA44DF" w14:textId="03CBFBBF" w:rsidR="00286EED" w:rsidRDefault="00286EED" w:rsidP="00286EED">
      <w:pPr>
        <w:spacing w:after="0"/>
        <w:rPr>
          <w:rFonts w:ascii="Times New Roman" w:hAnsi="Times New Roman" w:cs="Times New Roman"/>
        </w:rPr>
      </w:pPr>
      <w:r>
        <w:rPr>
          <w:rFonts w:ascii="Times New Roman" w:hAnsi="Times New Roman" w:cs="Times New Roman"/>
        </w:rPr>
        <w:t>&lt;p&gt;</w:t>
      </w:r>
      <w:r w:rsidR="00350271">
        <w:rPr>
          <w:rFonts w:ascii="Times New Roman" w:hAnsi="Times New Roman" w:cs="Times New Roman"/>
        </w:rPr>
        <w:t>Auch abseits von professionellen Makleragenturen gibt es für Sie als potenziellen Immobilienkäufer eine &lt;strong&gt;Vielzahl an Möglichkeiten&lt;/strong&gt;, mit denen Sie die individuelle Immobiliensuche in die eigenen Hände nehmen können. Dabei handelt es sich ganz konkret um nachstehende Möglichkeiten:&lt;/p&gt;</w:t>
      </w:r>
    </w:p>
    <w:p w14:paraId="1D3777EB" w14:textId="74002372" w:rsidR="00350271" w:rsidRDefault="00350271" w:rsidP="00286EED">
      <w:pPr>
        <w:spacing w:after="0"/>
        <w:rPr>
          <w:rFonts w:ascii="Times New Roman" w:hAnsi="Times New Roman" w:cs="Times New Roman"/>
        </w:rPr>
      </w:pPr>
    </w:p>
    <w:p w14:paraId="445CCBA4" w14:textId="484C9139" w:rsidR="00350271" w:rsidRDefault="00350271"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C6C215B" w14:textId="55DA8A5F" w:rsidR="00350271" w:rsidRDefault="00350271" w:rsidP="00286EED">
      <w:pPr>
        <w:spacing w:after="0"/>
        <w:rPr>
          <w:rFonts w:ascii="Times New Roman" w:hAnsi="Times New Roman" w:cs="Times New Roman"/>
        </w:rPr>
      </w:pPr>
      <w:r>
        <w:rPr>
          <w:rFonts w:ascii="Times New Roman" w:hAnsi="Times New Roman" w:cs="Times New Roman"/>
        </w:rPr>
        <w:t>&lt;li&gt;Online-Portale&lt;/li&gt;</w:t>
      </w:r>
    </w:p>
    <w:p w14:paraId="3BFB4FA7" w14:textId="08720A26" w:rsidR="00350271" w:rsidRDefault="00350271" w:rsidP="00286EED">
      <w:pPr>
        <w:spacing w:after="0"/>
        <w:rPr>
          <w:rFonts w:ascii="Times New Roman" w:hAnsi="Times New Roman" w:cs="Times New Roman"/>
        </w:rPr>
      </w:pPr>
      <w:r>
        <w:rPr>
          <w:rFonts w:ascii="Times New Roman" w:hAnsi="Times New Roman" w:cs="Times New Roman"/>
        </w:rPr>
        <w:t>&lt;li&gt;Zeitungsannoncen &amp; Aushänge&lt;/li&gt;</w:t>
      </w:r>
    </w:p>
    <w:p w14:paraId="19FC0ABB" w14:textId="604C6162" w:rsidR="00350271" w:rsidRDefault="00350271" w:rsidP="00286EED">
      <w:pPr>
        <w:spacing w:after="0"/>
        <w:rPr>
          <w:rFonts w:ascii="Times New Roman" w:hAnsi="Times New Roman" w:cs="Times New Roman"/>
        </w:rPr>
      </w:pPr>
      <w:r>
        <w:rPr>
          <w:rFonts w:ascii="Times New Roman" w:hAnsi="Times New Roman" w:cs="Times New Roman"/>
        </w:rPr>
        <w:t>&lt;li&gt;Direktansprache von Eigentümern&lt;/li&gt;</w:t>
      </w:r>
    </w:p>
    <w:p w14:paraId="6D40CB3C" w14:textId="73B51490" w:rsidR="00350271" w:rsidRDefault="00350271"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4E2DD04" w14:textId="00109D67" w:rsidR="00350271" w:rsidRDefault="00350271" w:rsidP="00286EED">
      <w:pPr>
        <w:spacing w:after="0"/>
        <w:rPr>
          <w:rFonts w:ascii="Times New Roman" w:hAnsi="Times New Roman" w:cs="Times New Roman"/>
        </w:rPr>
      </w:pPr>
      <w:r>
        <w:rPr>
          <w:rFonts w:ascii="Times New Roman" w:hAnsi="Times New Roman" w:cs="Times New Roman"/>
        </w:rPr>
        <w:t xml:space="preserve">&lt;p&gt;Erfahren Sie in den nun folgenden Unterabschnitten gern mehr zu diesem </w:t>
      </w:r>
      <w:proofErr w:type="gramStart"/>
      <w:r>
        <w:rPr>
          <w:rFonts w:ascii="Times New Roman" w:hAnsi="Times New Roman" w:cs="Times New Roman"/>
        </w:rPr>
        <w:t>Thema!&lt;</w:t>
      </w:r>
      <w:proofErr w:type="gramEnd"/>
      <w:r>
        <w:rPr>
          <w:rFonts w:ascii="Times New Roman" w:hAnsi="Times New Roman" w:cs="Times New Roman"/>
        </w:rPr>
        <w:t>/p&gt;</w:t>
      </w:r>
    </w:p>
    <w:p w14:paraId="031F7611" w14:textId="69010945" w:rsidR="00286EED" w:rsidRDefault="00286EED" w:rsidP="00286EED">
      <w:pPr>
        <w:spacing w:after="0"/>
        <w:rPr>
          <w:rFonts w:ascii="Times New Roman" w:hAnsi="Times New Roman" w:cs="Times New Roman"/>
        </w:rPr>
      </w:pPr>
    </w:p>
    <w:p w14:paraId="67CD8484" w14:textId="798CFE47" w:rsidR="00286EED" w:rsidRDefault="00286EED" w:rsidP="00286EED">
      <w:pPr>
        <w:spacing w:after="0"/>
        <w:rPr>
          <w:rFonts w:ascii="Times New Roman" w:hAnsi="Times New Roman" w:cs="Times New Roman"/>
        </w:rPr>
      </w:pPr>
      <w:r>
        <w:rPr>
          <w:rFonts w:ascii="Times New Roman" w:hAnsi="Times New Roman" w:cs="Times New Roman"/>
        </w:rPr>
        <w:t>&lt;h3&gt;Online-Portale&lt;/h3&gt;</w:t>
      </w:r>
    </w:p>
    <w:p w14:paraId="3103DB16" w14:textId="7BF8A70B" w:rsidR="00286EED" w:rsidRDefault="00286EED" w:rsidP="00286EED">
      <w:pPr>
        <w:spacing w:after="0"/>
        <w:rPr>
          <w:rFonts w:ascii="Times New Roman" w:hAnsi="Times New Roman" w:cs="Times New Roman"/>
        </w:rPr>
      </w:pPr>
    </w:p>
    <w:p w14:paraId="0D2D38DA" w14:textId="6345A49B" w:rsidR="00286EED" w:rsidRDefault="00286EED" w:rsidP="00286EED">
      <w:pPr>
        <w:spacing w:after="0"/>
        <w:rPr>
          <w:rFonts w:ascii="Times New Roman" w:hAnsi="Times New Roman" w:cs="Times New Roman"/>
        </w:rPr>
      </w:pPr>
      <w:r>
        <w:rPr>
          <w:rFonts w:ascii="Times New Roman" w:hAnsi="Times New Roman" w:cs="Times New Roman"/>
        </w:rPr>
        <w:t>&lt;p&gt;</w:t>
      </w:r>
      <w:r w:rsidR="00382D9D">
        <w:rPr>
          <w:rFonts w:ascii="Times New Roman" w:hAnsi="Times New Roman" w:cs="Times New Roman"/>
        </w:rPr>
        <w:t xml:space="preserve">&lt;strong&gt;Immobilienportale&lt;/strong&gt; wie beispielsweise &lt;i&gt;Immowelt&lt;/i&gt;, &lt;i&gt;ImmobilienScout24&lt;/i&gt; oder &lt;i&gt;Immonet&lt;/i&gt; sind gute Anlaufstellen, wenn es um die Suche nach interessanten Immobilieninseraten im Stadtgebiet von Nordhausen sowie der unmittelbaren Umgebung der Stadt geht. </w:t>
      </w:r>
      <w:r w:rsidR="00753461">
        <w:rPr>
          <w:rFonts w:ascii="Times New Roman" w:hAnsi="Times New Roman" w:cs="Times New Roman"/>
        </w:rPr>
        <w:t>Das Gute daran ist: Hier finden Sie eine &lt;strong&gt;umfassende Auswahl&lt;/strong&gt; an Inseraten privater und gewerblicher Anbieter. Innerhalb der Inserate erhalten Sie oftmals Zugang zu folgenden Informationen:&lt;/p&gt;</w:t>
      </w:r>
    </w:p>
    <w:p w14:paraId="01C8BA22" w14:textId="0C996C71" w:rsidR="00753461" w:rsidRDefault="00753461" w:rsidP="00286EED">
      <w:pPr>
        <w:spacing w:after="0"/>
        <w:rPr>
          <w:rFonts w:ascii="Times New Roman" w:hAnsi="Times New Roman" w:cs="Times New Roman"/>
        </w:rPr>
      </w:pPr>
    </w:p>
    <w:p w14:paraId="74E1E678" w14:textId="42EDADE2" w:rsidR="00753461" w:rsidRDefault="00753461"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&lt;li&gt;Objektbeschreibungen&lt;/li&gt;</w:t>
      </w:r>
    </w:p>
    <w:p w14:paraId="3334847C" w14:textId="260C6C84" w:rsidR="00753461" w:rsidRDefault="00753461" w:rsidP="00286EED">
      <w:pPr>
        <w:spacing w:after="0"/>
        <w:rPr>
          <w:rFonts w:ascii="Times New Roman" w:hAnsi="Times New Roman" w:cs="Times New Roman"/>
        </w:rPr>
      </w:pPr>
      <w:r>
        <w:rPr>
          <w:rFonts w:ascii="Times New Roman" w:hAnsi="Times New Roman" w:cs="Times New Roman"/>
        </w:rPr>
        <w:t>&lt;li&gt;Objektfotos&lt;/li&gt;</w:t>
      </w:r>
    </w:p>
    <w:p w14:paraId="45ABD51A" w14:textId="11CD2E0C" w:rsidR="00753461" w:rsidRDefault="00753461" w:rsidP="00286EED">
      <w:pPr>
        <w:spacing w:after="0"/>
        <w:rPr>
          <w:rFonts w:ascii="Times New Roman" w:hAnsi="Times New Roman" w:cs="Times New Roman"/>
        </w:rPr>
      </w:pPr>
      <w:r>
        <w:rPr>
          <w:rFonts w:ascii="Times New Roman" w:hAnsi="Times New Roman" w:cs="Times New Roman"/>
        </w:rPr>
        <w:t>&lt;li&gt;Energieausweise&lt;/li&gt;</w:t>
      </w:r>
    </w:p>
    <w:p w14:paraId="076C376A" w14:textId="7B6CCB5D" w:rsidR="00753461" w:rsidRDefault="00753461" w:rsidP="00286EED">
      <w:pPr>
        <w:spacing w:after="0"/>
        <w:rPr>
          <w:rFonts w:ascii="Times New Roman" w:hAnsi="Times New Roman" w:cs="Times New Roman"/>
        </w:rPr>
      </w:pPr>
      <w:r>
        <w:rPr>
          <w:rFonts w:ascii="Times New Roman" w:hAnsi="Times New Roman" w:cs="Times New Roman"/>
        </w:rPr>
        <w:t>&lt;li&gt;Kontaktdaten&lt;/li&gt;</w:t>
      </w:r>
    </w:p>
    <w:p w14:paraId="1F0A535E" w14:textId="20FD1FA5" w:rsidR="00286EED" w:rsidRDefault="00753461"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B3C240" w14:textId="77777777" w:rsidR="00753461" w:rsidRDefault="00753461" w:rsidP="00286EED">
      <w:pPr>
        <w:spacing w:after="0"/>
        <w:rPr>
          <w:rFonts w:ascii="Times New Roman" w:hAnsi="Times New Roman" w:cs="Times New Roman"/>
        </w:rPr>
      </w:pPr>
    </w:p>
    <w:p w14:paraId="5A798BE3" w14:textId="2C0F9652" w:rsidR="00286EED" w:rsidRDefault="00286EED" w:rsidP="00286EED">
      <w:pPr>
        <w:spacing w:after="0"/>
        <w:rPr>
          <w:rFonts w:ascii="Times New Roman" w:hAnsi="Times New Roman" w:cs="Times New Roman"/>
        </w:rPr>
      </w:pPr>
      <w:r>
        <w:rPr>
          <w:rFonts w:ascii="Times New Roman" w:hAnsi="Times New Roman" w:cs="Times New Roman"/>
        </w:rPr>
        <w:t>&lt;h3&gt;Zeitungsannoncen &amp; Aushänge&lt;/h3&gt;</w:t>
      </w:r>
    </w:p>
    <w:p w14:paraId="130BE251" w14:textId="49F5EF8D" w:rsidR="00286EED" w:rsidRDefault="00286EED" w:rsidP="00286EED">
      <w:pPr>
        <w:spacing w:after="0"/>
        <w:rPr>
          <w:rFonts w:ascii="Times New Roman" w:hAnsi="Times New Roman" w:cs="Times New Roman"/>
        </w:rPr>
      </w:pPr>
    </w:p>
    <w:p w14:paraId="7AF3E1EA" w14:textId="53A438D1" w:rsidR="00286EED" w:rsidRDefault="00286EED" w:rsidP="00286EED">
      <w:pPr>
        <w:spacing w:after="0"/>
        <w:rPr>
          <w:rFonts w:ascii="Times New Roman" w:hAnsi="Times New Roman" w:cs="Times New Roman"/>
        </w:rPr>
      </w:pPr>
      <w:r>
        <w:rPr>
          <w:rFonts w:ascii="Times New Roman" w:hAnsi="Times New Roman" w:cs="Times New Roman"/>
        </w:rPr>
        <w:t>&lt;p&gt;</w:t>
      </w:r>
      <w:r w:rsidR="00753461">
        <w:rPr>
          <w:rFonts w:ascii="Times New Roman" w:hAnsi="Times New Roman" w:cs="Times New Roman"/>
        </w:rPr>
        <w:t>Eine weitere Möglichkeit hinsichtlich der Objektsuche auf eigene Faust stellen &lt;strong&gt;Zeitungsannoncen&lt;/strong&gt; und &lt;strong&gt;Aushänge&lt;/strong&gt; dar. Hierfür eignen sich unter anderem &lt;strong&gt;Lokalzeitungen&lt;/strong&gt; oder &lt;strong&gt;Amtsblätter&lt;/strong&gt;, die Sie nach potenziellen Immobilieninseraten durchsuchen können. Vielerorts bieten diese ganz grundlegende Informationen über die zum Verkauf stehende Immobilie wie beispielsweise über die &lt;strong&gt;Objektgröße&lt;/strong&gt;, den &lt;strong&gt;Verkaufspreis&lt;/strong&gt; und die &lt;strong&gt;Kontaktdaten des Verkäufers&lt;/strong&gt;. Aushänge wiederum finden Sie häufig vor &lt;strong&gt;Bankfilialen&lt;/strong&gt; oder &lt;strong&gt;Rathäusern&lt;/strong&gt;, auf denen die innerhalb der jeweiligen Gemeinde zum Verkauf stehenden Objekte aufgeführt werden. In der Regel handelt es sich bei Zeitungsannoncen oder Aushängen um &lt;strong&gt;Privatverkäufe&lt;/strong&gt; oder &lt;strong&gt;Zwangsversteigerungen&lt;/strong&gt; des zuständigen Amtsgerichts.&lt;/p&gt;</w:t>
      </w:r>
    </w:p>
    <w:p w14:paraId="3EB3761E" w14:textId="05C73851" w:rsidR="00286EED" w:rsidRDefault="00286EED" w:rsidP="00286EED">
      <w:pPr>
        <w:spacing w:after="0"/>
        <w:rPr>
          <w:rFonts w:ascii="Times New Roman" w:hAnsi="Times New Roman" w:cs="Times New Roman"/>
        </w:rPr>
      </w:pPr>
    </w:p>
    <w:p w14:paraId="46C81F9E" w14:textId="73488275" w:rsidR="00286EED" w:rsidRDefault="00286EED" w:rsidP="00286EED">
      <w:pPr>
        <w:spacing w:after="0"/>
        <w:rPr>
          <w:rFonts w:ascii="Times New Roman" w:hAnsi="Times New Roman" w:cs="Times New Roman"/>
        </w:rPr>
      </w:pPr>
      <w:r>
        <w:rPr>
          <w:rFonts w:ascii="Times New Roman" w:hAnsi="Times New Roman" w:cs="Times New Roman"/>
        </w:rPr>
        <w:t>&lt;h3&gt;Direktansprache von Eigentümern&lt;/h3&gt;</w:t>
      </w:r>
      <w:r>
        <w:rPr>
          <w:rFonts w:ascii="Times New Roman" w:hAnsi="Times New Roman" w:cs="Times New Roman"/>
        </w:rPr>
        <w:br/>
      </w:r>
    </w:p>
    <w:p w14:paraId="3FC1C195" w14:textId="71C150C2" w:rsidR="00286EED" w:rsidRDefault="00286EED" w:rsidP="00286EED">
      <w:pPr>
        <w:spacing w:after="0"/>
        <w:rPr>
          <w:rFonts w:ascii="Times New Roman" w:hAnsi="Times New Roman" w:cs="Times New Roman"/>
        </w:rPr>
      </w:pPr>
      <w:r>
        <w:rPr>
          <w:rFonts w:ascii="Times New Roman" w:hAnsi="Times New Roman" w:cs="Times New Roman"/>
        </w:rPr>
        <w:t>&lt;p&gt;</w:t>
      </w:r>
      <w:r w:rsidR="007B694B">
        <w:rPr>
          <w:rFonts w:ascii="Times New Roman" w:hAnsi="Times New Roman" w:cs="Times New Roman"/>
        </w:rPr>
        <w:t>Alternativ können Sie bei der Immobiliensuche auch auf eine &lt;strong&gt;Direktansprache von Eigentümern&lt;/strong&gt; setzen. Hierfür kontaktieren Sie potenzielle Verkäufer direkt über &lt;strong&gt;persönliche Netzwerke&lt;/strong&gt;, &lt;strong&gt;</w:t>
      </w:r>
      <w:proofErr w:type="spellStart"/>
      <w:r w:rsidR="007B694B">
        <w:rPr>
          <w:rFonts w:ascii="Times New Roman" w:hAnsi="Times New Roman" w:cs="Times New Roman"/>
        </w:rPr>
        <w:t>Social</w:t>
      </w:r>
      <w:proofErr w:type="spellEnd"/>
      <w:r w:rsidR="007B694B">
        <w:rPr>
          <w:rFonts w:ascii="Times New Roman" w:hAnsi="Times New Roman" w:cs="Times New Roman"/>
        </w:rPr>
        <w:t xml:space="preserve"> Media-Plattformen&lt;/strong&gt;, &lt;strong&gt;per Telefon&lt;/strong&gt; oder &lt;strong&gt;E-Mail&lt;/strong&gt;. Diese Methode erfordert jedoch ein &lt;strong&gt;hohes Maß an Eigeninitiative&lt;/strong&gt; und ist mitunter schwierig und zeitintensiv, da Sie die jeweiligen Objekteigentümer zunächst ausfindig machen müssen. Diese Variante eignet sich daher vor allem für Immobiliensuchende, die innerhalb der Region Nordhausen gut vernetzt sind und weniger für </w:t>
      </w:r>
      <w:proofErr w:type="gramStart"/>
      <w:r w:rsidR="007B694B">
        <w:rPr>
          <w:rFonts w:ascii="Times New Roman" w:hAnsi="Times New Roman" w:cs="Times New Roman"/>
        </w:rPr>
        <w:t>Zuziehende.&lt;</w:t>
      </w:r>
      <w:proofErr w:type="gramEnd"/>
      <w:r w:rsidR="007B694B">
        <w:rPr>
          <w:rFonts w:ascii="Times New Roman" w:hAnsi="Times New Roman" w:cs="Times New Roman"/>
        </w:rPr>
        <w:t>/p&gt;</w:t>
      </w:r>
    </w:p>
    <w:p w14:paraId="3CC236FA" w14:textId="01C3D99C" w:rsidR="00286EED" w:rsidRDefault="00286EED" w:rsidP="00286EED">
      <w:pPr>
        <w:spacing w:after="0"/>
        <w:rPr>
          <w:rFonts w:ascii="Times New Roman" w:hAnsi="Times New Roman" w:cs="Times New Roman"/>
        </w:rPr>
      </w:pPr>
    </w:p>
    <w:p w14:paraId="517FDF68" w14:textId="47934A6E" w:rsidR="00286EED" w:rsidRDefault="00286EED" w:rsidP="00286EED">
      <w:pPr>
        <w:spacing w:after="0"/>
        <w:rPr>
          <w:rFonts w:ascii="Times New Roman" w:hAnsi="Times New Roman" w:cs="Times New Roman"/>
        </w:rPr>
      </w:pPr>
      <w:r>
        <w:rPr>
          <w:rFonts w:ascii="Times New Roman" w:hAnsi="Times New Roman" w:cs="Times New Roman"/>
        </w:rPr>
        <w:t xml:space="preserve">&lt;h2&gt;Welche Erfolgsfaktoren gibt </w:t>
      </w:r>
      <w:proofErr w:type="gramStart"/>
      <w:r>
        <w:rPr>
          <w:rFonts w:ascii="Times New Roman" w:hAnsi="Times New Roman" w:cs="Times New Roman"/>
        </w:rPr>
        <w:t>es?&lt;</w:t>
      </w:r>
      <w:proofErr w:type="gramEnd"/>
      <w:r>
        <w:rPr>
          <w:rFonts w:ascii="Times New Roman" w:hAnsi="Times New Roman" w:cs="Times New Roman"/>
        </w:rPr>
        <w:t>/h2&gt;</w:t>
      </w:r>
      <w:r>
        <w:rPr>
          <w:rFonts w:ascii="Times New Roman" w:hAnsi="Times New Roman" w:cs="Times New Roman"/>
        </w:rPr>
        <w:br/>
      </w:r>
    </w:p>
    <w:p w14:paraId="546533DA" w14:textId="328DDD4B" w:rsidR="00286EED" w:rsidRDefault="00286EED" w:rsidP="00286EED">
      <w:pPr>
        <w:spacing w:after="0"/>
        <w:rPr>
          <w:rFonts w:ascii="Times New Roman" w:hAnsi="Times New Roman" w:cs="Times New Roman"/>
        </w:rPr>
      </w:pPr>
      <w:r>
        <w:rPr>
          <w:rFonts w:ascii="Times New Roman" w:hAnsi="Times New Roman" w:cs="Times New Roman"/>
        </w:rPr>
        <w:t>&lt;p&gt;</w:t>
      </w:r>
      <w:r w:rsidR="002E0C76">
        <w:rPr>
          <w:rFonts w:ascii="Times New Roman" w:hAnsi="Times New Roman" w:cs="Times New Roman"/>
        </w:rPr>
        <w:t xml:space="preserve">Die Immobiliensuche ohne Makler gestaltet sich häufig als &lt;strong&gt;schwieriges und </w:t>
      </w:r>
      <w:r w:rsidR="00815F83">
        <w:rPr>
          <w:rFonts w:ascii="Times New Roman" w:hAnsi="Times New Roman" w:cs="Times New Roman"/>
        </w:rPr>
        <w:t xml:space="preserve">zeitintensives Unterfangen&lt;/strong&gt;, welches ein gewisses Maß an Planung und Know-how voraussetzt. Wir haben Ihnen im Folgenden einmal die &lt;strong&gt;wichtigsten Erfolgsfaktoren&lt;/strong&gt; für Ihren Immobilienkauf ohne einen Immobilienmakler </w:t>
      </w:r>
      <w:proofErr w:type="spellStart"/>
      <w:r w:rsidR="00815F83">
        <w:rPr>
          <w:rFonts w:ascii="Times New Roman" w:hAnsi="Times New Roman" w:cs="Times New Roman"/>
        </w:rPr>
        <w:t>zusammengestragen</w:t>
      </w:r>
      <w:proofErr w:type="spellEnd"/>
      <w:r w:rsidR="00815F83">
        <w:rPr>
          <w:rFonts w:ascii="Times New Roman" w:hAnsi="Times New Roman" w:cs="Times New Roman"/>
        </w:rPr>
        <w:t>:&lt;/p&gt;</w:t>
      </w:r>
    </w:p>
    <w:p w14:paraId="076F62C9" w14:textId="572D7902" w:rsidR="00815F83" w:rsidRDefault="00815F83" w:rsidP="00286EED">
      <w:pPr>
        <w:spacing w:after="0"/>
        <w:rPr>
          <w:rFonts w:ascii="Times New Roman" w:hAnsi="Times New Roman" w:cs="Times New Roman"/>
        </w:rPr>
      </w:pPr>
    </w:p>
    <w:p w14:paraId="06882037" w14:textId="5C6021DD" w:rsidR="00815F83" w:rsidRDefault="00815F83"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&lt;li&gt;&lt;strong&gt;&lt;u&gt;Planung und Vorbereitung&lt;/u&gt;&lt;/strong&gt; (legen Sie sich zunächst genau fest, nach welcher Art Immobilien Sie Ausschau halten wollen, welchen Preis und welche Lage diese haben sollen und beantragen Sie im Vorfeld wichtige Dokumente wie beispielsweise eine SCHUFA-Abfrage)&lt;/li&gt;</w:t>
      </w:r>
    </w:p>
    <w:p w14:paraId="4BF918E0" w14:textId="2E3C1B20" w:rsidR="00815F83" w:rsidRDefault="00815F83" w:rsidP="00286EED">
      <w:pPr>
        <w:spacing w:after="0"/>
        <w:rPr>
          <w:rFonts w:ascii="Times New Roman" w:hAnsi="Times New Roman" w:cs="Times New Roman"/>
        </w:rPr>
      </w:pPr>
      <w:r>
        <w:rPr>
          <w:rFonts w:ascii="Times New Roman" w:hAnsi="Times New Roman" w:cs="Times New Roman"/>
        </w:rPr>
        <w:lastRenderedPageBreak/>
        <w:t>&lt;li&gt;&lt;strong&gt;&lt;u&gt;Finanzierung&lt;/u&gt;&lt;/strong&gt; (stellen Sie im Vorfeld sicher, wie Sie die jeweilige Immobilie finanzieren möchten und inwieweit hierfür die notwendigen, finanziellen Mittel verfügbar sind)&lt;/li&gt;</w:t>
      </w:r>
    </w:p>
    <w:p w14:paraId="00EBF281" w14:textId="277B85E3" w:rsidR="00815F83" w:rsidRDefault="00815F83" w:rsidP="00286EED">
      <w:pPr>
        <w:spacing w:after="0"/>
        <w:rPr>
          <w:rFonts w:ascii="Times New Roman" w:hAnsi="Times New Roman" w:cs="Times New Roman"/>
        </w:rPr>
      </w:pPr>
      <w:r>
        <w:rPr>
          <w:rFonts w:ascii="Times New Roman" w:hAnsi="Times New Roman" w:cs="Times New Roman"/>
        </w:rPr>
        <w:t>&lt;li&gt;&lt;strong&gt;&lt;u&gt;Verhandlungsgeschick&lt;/u&gt;&lt;/strong&gt; (inwieweit Sie schlussendlich mit dem Verkäufer einig werden und einen guten Preis erzielen, dass hängt maßgeblich von Ihrem individuellen Verhandlungsgeschick ab, weshalb Sie sich bestens mit den üblichen Objektpreisen des Standorts Nordhausen vertraut machen sollten)&lt;/li&gt;</w:t>
      </w:r>
    </w:p>
    <w:p w14:paraId="48CC1B86" w14:textId="666D7F9C" w:rsidR="00815F83" w:rsidRDefault="00815F83" w:rsidP="00286EED">
      <w:pPr>
        <w:spacing w:after="0"/>
        <w:rPr>
          <w:rFonts w:ascii="Times New Roman" w:hAnsi="Times New Roman" w:cs="Times New Roman"/>
        </w:rPr>
      </w:pPr>
      <w:r>
        <w:rPr>
          <w:rFonts w:ascii="Times New Roman" w:hAnsi="Times New Roman" w:cs="Times New Roman"/>
        </w:rPr>
        <w:t xml:space="preserve">&lt;li&gt;&lt;strong&gt;&lt;u&gt;Expertenwissen&lt;/u&gt;&lt;/strong&gt; (auch für den späteren Objektkauf benötigen Sie Expertise – und zwar über die auszufüllenden Dokumente, die Durchführung eines Notartermins und die </w:t>
      </w:r>
      <w:proofErr w:type="gramStart"/>
      <w:r>
        <w:rPr>
          <w:rFonts w:ascii="Times New Roman" w:hAnsi="Times New Roman" w:cs="Times New Roman"/>
        </w:rPr>
        <w:t>Objektübergabe)&lt;</w:t>
      </w:r>
      <w:proofErr w:type="gramEnd"/>
      <w:r>
        <w:rPr>
          <w:rFonts w:ascii="Times New Roman" w:hAnsi="Times New Roman" w:cs="Times New Roman"/>
        </w:rPr>
        <w:t>/li&gt;</w:t>
      </w:r>
    </w:p>
    <w:p w14:paraId="54C68579" w14:textId="23BA14E7" w:rsidR="00815F83" w:rsidRDefault="00815F83"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A67FA31" w14:textId="6F000DC6" w:rsidR="002E0C76" w:rsidRDefault="002E0C76" w:rsidP="00286EED">
      <w:pPr>
        <w:spacing w:after="0"/>
        <w:rPr>
          <w:rFonts w:ascii="Times New Roman" w:hAnsi="Times New Roman" w:cs="Times New Roman"/>
        </w:rPr>
      </w:pPr>
    </w:p>
    <w:p w14:paraId="6776917D" w14:textId="1A01D0BD" w:rsidR="002E0C76" w:rsidRDefault="00815F83" w:rsidP="00286EED">
      <w:pPr>
        <w:spacing w:after="0"/>
        <w:rPr>
          <w:rFonts w:ascii="Times New Roman" w:hAnsi="Times New Roman" w:cs="Times New Roman"/>
        </w:rPr>
      </w:pPr>
      <w:r>
        <w:rPr>
          <w:rFonts w:ascii="Times New Roman" w:hAnsi="Times New Roman" w:cs="Times New Roman"/>
        </w:rPr>
        <w:t>&lt;p&gt;Damit Ihre individuelle Objektsuche in Nordhausen am Ende tatsächlich von Erfolg gekrönt wird, sollten Sie also unbedingt mit den Punkten &lt;strong&gt;Objektrecherche&lt;/strong&gt;, &lt;strong&gt;Objektfinanzierung&lt;/strong&gt;, &lt;strong&gt;Objektbewertung&lt;/strong&gt; (bei Besichtigung) und den &lt;strong&gt;rechtlichen&lt;/strong&gt; sowie &lt;strong&gt;kaufmännischen Aspekten&lt;/strong&gt; eines Immobilienkaufs in Nordhausen befassen.&lt;/p&gt;</w:t>
      </w:r>
    </w:p>
    <w:p w14:paraId="3BCD5D60" w14:textId="5083FE12" w:rsidR="00286EED" w:rsidRDefault="00286EED" w:rsidP="00286EED">
      <w:pPr>
        <w:spacing w:after="0"/>
        <w:rPr>
          <w:rFonts w:ascii="Times New Roman" w:hAnsi="Times New Roman" w:cs="Times New Roman"/>
        </w:rPr>
      </w:pPr>
    </w:p>
    <w:p w14:paraId="72B6DC57" w14:textId="09BAA177" w:rsidR="00286EED" w:rsidRDefault="00286EED" w:rsidP="00286EED">
      <w:pPr>
        <w:spacing w:after="0"/>
        <w:rPr>
          <w:rFonts w:ascii="Times New Roman" w:hAnsi="Times New Roman" w:cs="Times New Roman"/>
        </w:rPr>
      </w:pPr>
      <w:r>
        <w:rPr>
          <w:rFonts w:ascii="Times New Roman" w:hAnsi="Times New Roman" w:cs="Times New Roman"/>
        </w:rPr>
        <w:t xml:space="preserve">&lt;h2&gt;Welche Vorteile bietet die Immobiliensuche mit oder ohne </w:t>
      </w:r>
      <w:proofErr w:type="gramStart"/>
      <w:r>
        <w:rPr>
          <w:rFonts w:ascii="Times New Roman" w:hAnsi="Times New Roman" w:cs="Times New Roman"/>
        </w:rPr>
        <w:t>Makler?&lt;</w:t>
      </w:r>
      <w:proofErr w:type="gramEnd"/>
      <w:r>
        <w:rPr>
          <w:rFonts w:ascii="Times New Roman" w:hAnsi="Times New Roman" w:cs="Times New Roman"/>
        </w:rPr>
        <w:t>/h2&gt;</w:t>
      </w:r>
    </w:p>
    <w:p w14:paraId="57D11271" w14:textId="0ABD6C72" w:rsidR="00286EED" w:rsidRDefault="00286EED" w:rsidP="00286EED">
      <w:pPr>
        <w:spacing w:after="0"/>
        <w:rPr>
          <w:rFonts w:ascii="Times New Roman" w:hAnsi="Times New Roman" w:cs="Times New Roman"/>
        </w:rPr>
      </w:pPr>
    </w:p>
    <w:p w14:paraId="5E0A4DB8" w14:textId="72697710" w:rsidR="00A706DC" w:rsidRDefault="00286EED" w:rsidP="00286EED">
      <w:pPr>
        <w:spacing w:after="0"/>
        <w:rPr>
          <w:rFonts w:ascii="Times New Roman" w:hAnsi="Times New Roman" w:cs="Times New Roman"/>
        </w:rPr>
      </w:pPr>
      <w:r>
        <w:rPr>
          <w:rFonts w:ascii="Times New Roman" w:hAnsi="Times New Roman" w:cs="Times New Roman"/>
        </w:rPr>
        <w:t>&lt;p&gt;</w:t>
      </w:r>
      <w:r w:rsidR="008F5C58">
        <w:rPr>
          <w:rFonts w:ascii="Times New Roman" w:hAnsi="Times New Roman" w:cs="Times New Roman"/>
        </w:rPr>
        <w:t>Die individuelle Immobiliensuche auf eigene Faust oder über einen erfahrenen Makler bietet dabei &lt;strong&gt;ganz unterschiedliche Vorteile&lt;/strong&gt;:&lt;/p&gt;</w:t>
      </w:r>
    </w:p>
    <w:p w14:paraId="53098AC3" w14:textId="301D2EB0" w:rsidR="008F5C58" w:rsidRDefault="008F5C58" w:rsidP="00286EED">
      <w:pPr>
        <w:spacing w:after="0"/>
        <w:rPr>
          <w:rFonts w:ascii="Times New Roman" w:hAnsi="Times New Roman" w:cs="Times New Roman"/>
        </w:rPr>
      </w:pPr>
    </w:p>
    <w:p w14:paraId="6A94D33A" w14:textId="524CD7C1" w:rsidR="008F5C58" w:rsidRDefault="008F5C58" w:rsidP="00286EED">
      <w:pPr>
        <w:spacing w:after="0"/>
        <w:rPr>
          <w:rFonts w:ascii="Times New Roman" w:hAnsi="Times New Roman" w:cs="Times New Roman"/>
        </w:rPr>
      </w:pPr>
      <w:r>
        <w:rPr>
          <w:rFonts w:ascii="Times New Roman" w:hAnsi="Times New Roman" w:cs="Times New Roman"/>
        </w:rPr>
        <w:t>&lt;p&gt;&lt;strong&gt;&lt;u&gt;Vorteile der Objektsuche ohne Makler&lt;/u&gt;&lt;/strong&gt;:&lt;/p&gt;</w:t>
      </w:r>
    </w:p>
    <w:p w14:paraId="68FDF794" w14:textId="720FDB41" w:rsidR="008F5C58" w:rsidRDefault="008F5C58" w:rsidP="00286EED">
      <w:pPr>
        <w:spacing w:after="0"/>
        <w:rPr>
          <w:rFonts w:ascii="Times New Roman" w:hAnsi="Times New Roman" w:cs="Times New Roman"/>
        </w:rPr>
      </w:pPr>
    </w:p>
    <w:p w14:paraId="655B3B6E" w14:textId="03762F7C" w:rsidR="008F5C58" w:rsidRDefault="008F5C58"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&lt;li&gt;Sie sparen Kosten (in Form der </w:t>
      </w:r>
      <w:proofErr w:type="gramStart"/>
      <w:r>
        <w:rPr>
          <w:rFonts w:ascii="Times New Roman" w:hAnsi="Times New Roman" w:cs="Times New Roman"/>
        </w:rPr>
        <w:t>Maklerprovision)&lt;</w:t>
      </w:r>
      <w:proofErr w:type="gramEnd"/>
      <w:r>
        <w:rPr>
          <w:rFonts w:ascii="Times New Roman" w:hAnsi="Times New Roman" w:cs="Times New Roman"/>
        </w:rPr>
        <w:t>/li&gt;</w:t>
      </w:r>
      <w:r>
        <w:rPr>
          <w:rFonts w:ascii="Times New Roman" w:hAnsi="Times New Roman" w:cs="Times New Roman"/>
        </w:rPr>
        <w:br/>
        <w:t>&lt;li&gt;Sie können auch nach Immobilien suchen, die nicht von der Makleragentur angeboten werden&lt;/li&gt;</w:t>
      </w:r>
    </w:p>
    <w:p w14:paraId="68085E38" w14:textId="4289DDE4" w:rsidR="008F5C58" w:rsidRDefault="008F5C58"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E125AA1" w14:textId="612BB46B" w:rsidR="008F5C58" w:rsidRDefault="008F5C58" w:rsidP="00286EED">
      <w:pPr>
        <w:spacing w:after="0"/>
        <w:rPr>
          <w:rFonts w:ascii="Times New Roman" w:hAnsi="Times New Roman" w:cs="Times New Roman"/>
        </w:rPr>
      </w:pPr>
    </w:p>
    <w:p w14:paraId="64B55638" w14:textId="5531A527" w:rsidR="008F5C58" w:rsidRDefault="008F5C58" w:rsidP="00286EED">
      <w:pPr>
        <w:spacing w:after="0"/>
        <w:rPr>
          <w:rFonts w:ascii="Times New Roman" w:hAnsi="Times New Roman" w:cs="Times New Roman"/>
        </w:rPr>
      </w:pPr>
      <w:r>
        <w:rPr>
          <w:rFonts w:ascii="Times New Roman" w:hAnsi="Times New Roman" w:cs="Times New Roman"/>
        </w:rPr>
        <w:t>&lt;p&gt;&lt;strong&gt;&lt;u&gt;Vorteile der Objektsuche mit Makler&lt;/u&gt;&lt;/strong&gt;:&lt;/p&gt;</w:t>
      </w:r>
    </w:p>
    <w:p w14:paraId="6C99A2B4" w14:textId="5D03D5EA" w:rsidR="008F5C58" w:rsidRDefault="008F5C58" w:rsidP="00286EED">
      <w:pPr>
        <w:spacing w:after="0"/>
        <w:rPr>
          <w:rFonts w:ascii="Times New Roman" w:hAnsi="Times New Roman" w:cs="Times New Roman"/>
        </w:rPr>
      </w:pPr>
    </w:p>
    <w:p w14:paraId="77325C07" w14:textId="49F273F7" w:rsidR="008F5C58" w:rsidRDefault="008F5C58"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&lt;li&gt;Sie sparen Zeit, Geld und Nerven bei der Objektsuche&lt;/li&gt;</w:t>
      </w:r>
    </w:p>
    <w:p w14:paraId="6F081363" w14:textId="63C039B0" w:rsidR="008F5C58" w:rsidRDefault="008F5C58" w:rsidP="00286EED">
      <w:pPr>
        <w:spacing w:after="0"/>
        <w:rPr>
          <w:rFonts w:ascii="Times New Roman" w:hAnsi="Times New Roman" w:cs="Times New Roman"/>
        </w:rPr>
      </w:pPr>
      <w:r>
        <w:rPr>
          <w:rFonts w:ascii="Times New Roman" w:hAnsi="Times New Roman" w:cs="Times New Roman"/>
        </w:rPr>
        <w:t>&lt;li&gt;Makleragenturen unterstützen Sie mit ihrem Fachwissen&lt;/li&gt;</w:t>
      </w:r>
    </w:p>
    <w:p w14:paraId="6071F4FE" w14:textId="36337357" w:rsidR="008F5C58" w:rsidRDefault="008F5C58" w:rsidP="00286EED">
      <w:pPr>
        <w:spacing w:after="0"/>
        <w:rPr>
          <w:rFonts w:ascii="Times New Roman" w:hAnsi="Times New Roman" w:cs="Times New Roman"/>
        </w:rPr>
      </w:pPr>
      <w:r>
        <w:rPr>
          <w:rFonts w:ascii="Times New Roman" w:hAnsi="Times New Roman" w:cs="Times New Roman"/>
        </w:rPr>
        <w:t>&lt;li&gt;Sie erhalten kostenlose Beratungen&lt;/li&gt;</w:t>
      </w:r>
    </w:p>
    <w:p w14:paraId="3763A432" w14:textId="727E2569" w:rsidR="008F5C58" w:rsidRDefault="008F5C58" w:rsidP="00286EED">
      <w:pPr>
        <w:spacing w:after="0"/>
        <w:rPr>
          <w:rFonts w:ascii="Times New Roman" w:hAnsi="Times New Roman" w:cs="Times New Roman"/>
        </w:rPr>
      </w:pPr>
      <w:r>
        <w:rPr>
          <w:rFonts w:ascii="Times New Roman" w:hAnsi="Times New Roman" w:cs="Times New Roman"/>
        </w:rPr>
        <w:t>&lt;li&gt;Sie sind rechtlich und abwicklungstechnisch auf der sicheren Seite&lt;/li&gt;</w:t>
      </w:r>
    </w:p>
    <w:p w14:paraId="5FF6125A" w14:textId="55F2103E" w:rsidR="008F5C58" w:rsidRDefault="008F5C58" w:rsidP="00286EE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EC1552E" w14:textId="19EDACE4" w:rsidR="00286EED" w:rsidRDefault="00286EED" w:rsidP="00286EED">
      <w:pPr>
        <w:spacing w:after="0"/>
        <w:rPr>
          <w:rFonts w:ascii="Times New Roman" w:hAnsi="Times New Roman" w:cs="Times New Roman"/>
        </w:rPr>
      </w:pPr>
    </w:p>
    <w:p w14:paraId="4E0E75E0" w14:textId="0C2FBC3B" w:rsidR="00286EED" w:rsidRDefault="00286EED" w:rsidP="00286EED">
      <w:pPr>
        <w:spacing w:after="0"/>
        <w:rPr>
          <w:rFonts w:ascii="Times New Roman" w:hAnsi="Times New Roman" w:cs="Times New Roman"/>
        </w:rPr>
      </w:pPr>
      <w:r>
        <w:rPr>
          <w:rFonts w:ascii="Times New Roman" w:hAnsi="Times New Roman" w:cs="Times New Roman"/>
        </w:rPr>
        <w:t>&lt;h2&gt;Fazit zum Thema Immobilienkauf ohne Immobilienmakler&lt;/h2&gt;</w:t>
      </w:r>
    </w:p>
    <w:p w14:paraId="1E54CA8C" w14:textId="35EB2FA8" w:rsidR="00286EED" w:rsidRDefault="00286EED" w:rsidP="00286EED">
      <w:pPr>
        <w:spacing w:after="0"/>
        <w:rPr>
          <w:rFonts w:ascii="Times New Roman" w:hAnsi="Times New Roman" w:cs="Times New Roman"/>
        </w:rPr>
      </w:pPr>
    </w:p>
    <w:p w14:paraId="1A900EDC" w14:textId="4EA9BA2F" w:rsidR="00286EED" w:rsidRDefault="00286EED" w:rsidP="00286EED">
      <w:pPr>
        <w:spacing w:after="0"/>
        <w:rPr>
          <w:rFonts w:ascii="Times New Roman" w:hAnsi="Times New Roman" w:cs="Times New Roman"/>
        </w:rPr>
      </w:pPr>
      <w:r>
        <w:rPr>
          <w:rFonts w:ascii="Times New Roman" w:hAnsi="Times New Roman" w:cs="Times New Roman"/>
        </w:rPr>
        <w:t>&lt;p&gt;</w:t>
      </w:r>
      <w:r w:rsidR="00E17D29">
        <w:rPr>
          <w:rFonts w:ascii="Times New Roman" w:hAnsi="Times New Roman" w:cs="Times New Roman"/>
        </w:rPr>
        <w:t xml:space="preserve">Zusammenfassend lässt sich also sagen, dass es &lt;strong&gt;durchaus möglich&lt;/strong&gt; ist, innerhalb der Stadt Nordhausen sowie in der unmittelbaren Umgebung eine passende Immobilie ohne Maklereinsatz zu finden. Jedoch sollten Sie dabei bedenken, dass die Objektsuche ohne erfahrenes Maklerbüro oftmals &lt;strong&gt;zeitintensiver&lt;/strong&gt;, &lt;strong&gt;schwieriger&lt;/strong&gt; und letztlich auch &lt;strong&gt;unsicherer&lt;/strong&gt; ist. Denn beim einer Selbstsuche nach geeigneten Objekten übernehmen Sie selbst die &lt;strong&gt;komplette Planung&lt;/strong&gt;, &lt;strong&gt;Besichtigung&lt;/strong&gt; und die spätere &lt;strong&gt;Abwicklung des Immobilienkaufs&lt;/strong&gt;. Besser ist es, sich im Vorfeld lieber gleich kostenlos und unverbindlich zu diesem Thema beraten zu </w:t>
      </w:r>
      <w:proofErr w:type="gramStart"/>
      <w:r w:rsidR="00E17D29">
        <w:rPr>
          <w:rFonts w:ascii="Times New Roman" w:hAnsi="Times New Roman" w:cs="Times New Roman"/>
        </w:rPr>
        <w:t>lassen!</w:t>
      </w:r>
      <w:proofErr w:type="gramEnd"/>
      <w:r w:rsidR="00E17D29">
        <w:rPr>
          <w:rFonts w:ascii="Times New Roman" w:hAnsi="Times New Roman" w:cs="Times New Roman"/>
        </w:rPr>
        <w:t>&lt;/p&gt;</w:t>
      </w:r>
      <w:bookmarkStart w:id="0" w:name="_GoBack"/>
      <w:bookmarkEnd w:id="0"/>
    </w:p>
    <w:p w14:paraId="3C980AEA" w14:textId="2FE78F3F" w:rsidR="00286EED" w:rsidRDefault="00286EED" w:rsidP="00286EED">
      <w:pPr>
        <w:spacing w:after="0"/>
        <w:rPr>
          <w:rFonts w:ascii="Times New Roman" w:hAnsi="Times New Roman" w:cs="Times New Roman"/>
        </w:rPr>
      </w:pPr>
    </w:p>
    <w:p w14:paraId="0B33A71B" w14:textId="6DBE4A22" w:rsidR="00B35B58" w:rsidRDefault="00B35B58" w:rsidP="00166B3B">
      <w:pPr>
        <w:spacing w:after="0"/>
        <w:rPr>
          <w:rFonts w:ascii="Segoe UI" w:eastAsia="Times New Roman" w:hAnsi="Segoe UI" w:cs="Segoe UI"/>
          <w:color w:val="374151"/>
          <w:sz w:val="24"/>
          <w:szCs w:val="24"/>
          <w:lang w:eastAsia="de-DE"/>
        </w:rPr>
      </w:pPr>
    </w:p>
    <w:p w14:paraId="382EE0A1" w14:textId="7A98AE1B" w:rsidR="00E17D29" w:rsidRPr="00166B3B" w:rsidRDefault="00E17D29" w:rsidP="00166B3B">
      <w:pPr>
        <w:spacing w:after="0"/>
        <w:rPr>
          <w:rFonts w:ascii="Times New Roman" w:hAnsi="Times New Roman" w:cs="Times New Roman"/>
        </w:rPr>
      </w:pPr>
      <w:r>
        <w:rPr>
          <w:rFonts w:ascii="Segoe UI" w:hAnsi="Segoe UI" w:cs="Segoe UI"/>
          <w:color w:val="374151"/>
          <w:shd w:val="clear" w:color="auto" w:fill="F7F7F8"/>
        </w:rPr>
        <w:lastRenderedPageBreak/>
        <w:t xml:space="preserve">Zusammenfassend lässt sich sagen, dass es durchaus möglich ist, eine Immobilie ohne Makler zu finden und zu kaufen. Die verschiedenen Möglichkeiten wie Online-Portale, Direktansprache von Eigentümern oder Immobilienauktionen bieten dabei unterschiedliche Vor- und Nachteile. Wichtig ist es, sich vorab über die rechtlichen Aspekte des Kaufvertrags zu informieren und eine gründliche Planung und Vorbereitung durchzuführen. Letztendlich hängt die Entscheidung, ob man einen Makler beauftragt oder nicht, von den individuellen Präferenzen ab. Wer bereit ist, sich selbst um die Suche zu kümmern, kann dabei Zeit und Geld sparen und eine passende Immobilie </w:t>
      </w:r>
      <w:proofErr w:type="spellStart"/>
      <w:r>
        <w:rPr>
          <w:rFonts w:ascii="Segoe UI" w:hAnsi="Segoe UI" w:cs="Segoe UI"/>
          <w:color w:val="374151"/>
          <w:shd w:val="clear" w:color="auto" w:fill="F7F7F8"/>
        </w:rPr>
        <w:t>finden.</w:t>
      </w:r>
      <w:proofErr w:type="spellEnd"/>
    </w:p>
    <w:sectPr w:rsidR="00E17D29" w:rsidRPr="00166B3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68A77" w14:textId="77777777" w:rsidR="00061540" w:rsidRDefault="00061540" w:rsidP="008F42A1">
      <w:pPr>
        <w:spacing w:after="0" w:line="240" w:lineRule="auto"/>
      </w:pPr>
      <w:r>
        <w:separator/>
      </w:r>
    </w:p>
  </w:endnote>
  <w:endnote w:type="continuationSeparator" w:id="0">
    <w:p w14:paraId="627D5632" w14:textId="77777777" w:rsidR="00061540" w:rsidRDefault="00061540"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BBF89" w14:textId="77777777" w:rsidR="00061540" w:rsidRDefault="00061540" w:rsidP="008F42A1">
      <w:pPr>
        <w:spacing w:after="0" w:line="240" w:lineRule="auto"/>
      </w:pPr>
      <w:r>
        <w:separator/>
      </w:r>
    </w:p>
  </w:footnote>
  <w:footnote w:type="continuationSeparator" w:id="0">
    <w:p w14:paraId="6A4CACDD" w14:textId="77777777" w:rsidR="00061540" w:rsidRDefault="00061540"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4B00"/>
    <w:multiLevelType w:val="multilevel"/>
    <w:tmpl w:val="22069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CD1AB9"/>
    <w:multiLevelType w:val="hybridMultilevel"/>
    <w:tmpl w:val="D222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2F0D1B"/>
    <w:multiLevelType w:val="multilevel"/>
    <w:tmpl w:val="EC20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E40F21"/>
    <w:multiLevelType w:val="multilevel"/>
    <w:tmpl w:val="2BB0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991F01"/>
    <w:multiLevelType w:val="multilevel"/>
    <w:tmpl w:val="3B74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F535DF"/>
    <w:multiLevelType w:val="multilevel"/>
    <w:tmpl w:val="DE58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F60B72"/>
    <w:multiLevelType w:val="multilevel"/>
    <w:tmpl w:val="AD6C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5E5926"/>
    <w:multiLevelType w:val="multilevel"/>
    <w:tmpl w:val="AD20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467F03"/>
    <w:multiLevelType w:val="multilevel"/>
    <w:tmpl w:val="F96C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637B0E"/>
    <w:multiLevelType w:val="hybridMultilevel"/>
    <w:tmpl w:val="BE60E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EB33F0"/>
    <w:multiLevelType w:val="multilevel"/>
    <w:tmpl w:val="6054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0"/>
  </w:num>
  <w:num w:numId="4">
    <w:abstractNumId w:val="10"/>
  </w:num>
  <w:num w:numId="5">
    <w:abstractNumId w:val="5"/>
  </w:num>
  <w:num w:numId="6">
    <w:abstractNumId w:val="4"/>
  </w:num>
  <w:num w:numId="7">
    <w:abstractNumId w:val="6"/>
  </w:num>
  <w:num w:numId="8">
    <w:abstractNumId w:val="3"/>
  </w:num>
  <w:num w:numId="9">
    <w:abstractNumId w:val="7"/>
  </w:num>
  <w:num w:numId="10">
    <w:abstractNumId w:val="2"/>
  </w:num>
  <w:num w:numId="1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7AD9"/>
    <w:rsid w:val="00007B4F"/>
    <w:rsid w:val="00011716"/>
    <w:rsid w:val="000126E4"/>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3067"/>
    <w:rsid w:val="00056300"/>
    <w:rsid w:val="00061540"/>
    <w:rsid w:val="00061D95"/>
    <w:rsid w:val="0006336A"/>
    <w:rsid w:val="00070AC2"/>
    <w:rsid w:val="0007212F"/>
    <w:rsid w:val="000742B9"/>
    <w:rsid w:val="00074D2E"/>
    <w:rsid w:val="00076602"/>
    <w:rsid w:val="000777D0"/>
    <w:rsid w:val="0008449A"/>
    <w:rsid w:val="000908DC"/>
    <w:rsid w:val="000910CB"/>
    <w:rsid w:val="00092B99"/>
    <w:rsid w:val="00093C75"/>
    <w:rsid w:val="000948AD"/>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0C2"/>
    <w:rsid w:val="000C4EE8"/>
    <w:rsid w:val="000C531A"/>
    <w:rsid w:val="000C6170"/>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4FF3"/>
    <w:rsid w:val="00147029"/>
    <w:rsid w:val="001479A1"/>
    <w:rsid w:val="00147AF8"/>
    <w:rsid w:val="00152439"/>
    <w:rsid w:val="00152F31"/>
    <w:rsid w:val="00154522"/>
    <w:rsid w:val="00154DF6"/>
    <w:rsid w:val="0015605B"/>
    <w:rsid w:val="00157E09"/>
    <w:rsid w:val="00162CAD"/>
    <w:rsid w:val="00163D8B"/>
    <w:rsid w:val="00163ED3"/>
    <w:rsid w:val="00165A89"/>
    <w:rsid w:val="00166B3B"/>
    <w:rsid w:val="00167D76"/>
    <w:rsid w:val="00175A36"/>
    <w:rsid w:val="00175C79"/>
    <w:rsid w:val="001777AB"/>
    <w:rsid w:val="00182226"/>
    <w:rsid w:val="001828EB"/>
    <w:rsid w:val="0018332F"/>
    <w:rsid w:val="0018410D"/>
    <w:rsid w:val="00186597"/>
    <w:rsid w:val="00186B55"/>
    <w:rsid w:val="001910DC"/>
    <w:rsid w:val="001935E2"/>
    <w:rsid w:val="00193E14"/>
    <w:rsid w:val="0019785F"/>
    <w:rsid w:val="001A5030"/>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0EC0"/>
    <w:rsid w:val="001F1CFD"/>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D9A"/>
    <w:rsid w:val="002535AE"/>
    <w:rsid w:val="00253CF0"/>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6EED"/>
    <w:rsid w:val="002871D0"/>
    <w:rsid w:val="002878C9"/>
    <w:rsid w:val="002922C7"/>
    <w:rsid w:val="00292F98"/>
    <w:rsid w:val="00296103"/>
    <w:rsid w:val="002977EB"/>
    <w:rsid w:val="00297D8E"/>
    <w:rsid w:val="002A0502"/>
    <w:rsid w:val="002A1150"/>
    <w:rsid w:val="002A3C6D"/>
    <w:rsid w:val="002A4206"/>
    <w:rsid w:val="002A43BD"/>
    <w:rsid w:val="002A49B8"/>
    <w:rsid w:val="002B0FAC"/>
    <w:rsid w:val="002B3963"/>
    <w:rsid w:val="002B426F"/>
    <w:rsid w:val="002B56A8"/>
    <w:rsid w:val="002B5732"/>
    <w:rsid w:val="002B63B3"/>
    <w:rsid w:val="002C1FBA"/>
    <w:rsid w:val="002C25C3"/>
    <w:rsid w:val="002C2AA3"/>
    <w:rsid w:val="002C72FD"/>
    <w:rsid w:val="002D0322"/>
    <w:rsid w:val="002D1FA9"/>
    <w:rsid w:val="002D5124"/>
    <w:rsid w:val="002D7D1F"/>
    <w:rsid w:val="002E0922"/>
    <w:rsid w:val="002E0C76"/>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0271"/>
    <w:rsid w:val="00356C63"/>
    <w:rsid w:val="00357031"/>
    <w:rsid w:val="0036095F"/>
    <w:rsid w:val="00360C76"/>
    <w:rsid w:val="00361282"/>
    <w:rsid w:val="00361ABF"/>
    <w:rsid w:val="00361B44"/>
    <w:rsid w:val="00362878"/>
    <w:rsid w:val="003629A3"/>
    <w:rsid w:val="003638EA"/>
    <w:rsid w:val="00364175"/>
    <w:rsid w:val="003655FA"/>
    <w:rsid w:val="00367805"/>
    <w:rsid w:val="00370430"/>
    <w:rsid w:val="0037297C"/>
    <w:rsid w:val="00372C88"/>
    <w:rsid w:val="00374EAC"/>
    <w:rsid w:val="00375DE9"/>
    <w:rsid w:val="00382D9D"/>
    <w:rsid w:val="00383CA0"/>
    <w:rsid w:val="00385404"/>
    <w:rsid w:val="00386A6E"/>
    <w:rsid w:val="00392641"/>
    <w:rsid w:val="00392B32"/>
    <w:rsid w:val="00393A72"/>
    <w:rsid w:val="00394977"/>
    <w:rsid w:val="00396E52"/>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1886"/>
    <w:rsid w:val="003C315D"/>
    <w:rsid w:val="003C3CB9"/>
    <w:rsid w:val="003C4CBC"/>
    <w:rsid w:val="003D0190"/>
    <w:rsid w:val="003D0EE1"/>
    <w:rsid w:val="003D64FF"/>
    <w:rsid w:val="003D74E5"/>
    <w:rsid w:val="003E0724"/>
    <w:rsid w:val="003E324B"/>
    <w:rsid w:val="003E355C"/>
    <w:rsid w:val="003E41EA"/>
    <w:rsid w:val="003F153D"/>
    <w:rsid w:val="003F3A6D"/>
    <w:rsid w:val="003F4F8A"/>
    <w:rsid w:val="003F7240"/>
    <w:rsid w:val="00407EA1"/>
    <w:rsid w:val="004105D7"/>
    <w:rsid w:val="00411111"/>
    <w:rsid w:val="00411557"/>
    <w:rsid w:val="004116BF"/>
    <w:rsid w:val="00413E85"/>
    <w:rsid w:val="00417386"/>
    <w:rsid w:val="004173D4"/>
    <w:rsid w:val="00417457"/>
    <w:rsid w:val="004201A6"/>
    <w:rsid w:val="00420B4C"/>
    <w:rsid w:val="00424CFF"/>
    <w:rsid w:val="004255DA"/>
    <w:rsid w:val="00431223"/>
    <w:rsid w:val="004318E6"/>
    <w:rsid w:val="004345FC"/>
    <w:rsid w:val="00434811"/>
    <w:rsid w:val="00434AC4"/>
    <w:rsid w:val="004354A0"/>
    <w:rsid w:val="004362BF"/>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813"/>
    <w:rsid w:val="004B4E4A"/>
    <w:rsid w:val="004D2036"/>
    <w:rsid w:val="004D2474"/>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D4B"/>
    <w:rsid w:val="00540E99"/>
    <w:rsid w:val="005448E2"/>
    <w:rsid w:val="00546859"/>
    <w:rsid w:val="0054786D"/>
    <w:rsid w:val="00550734"/>
    <w:rsid w:val="00553E78"/>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5D85"/>
    <w:rsid w:val="005B7619"/>
    <w:rsid w:val="005C2DA0"/>
    <w:rsid w:val="005C56BD"/>
    <w:rsid w:val="005C7F0B"/>
    <w:rsid w:val="005D16F2"/>
    <w:rsid w:val="005D1B6C"/>
    <w:rsid w:val="005D7BAB"/>
    <w:rsid w:val="005F111A"/>
    <w:rsid w:val="005F2519"/>
    <w:rsid w:val="00602D02"/>
    <w:rsid w:val="00612F29"/>
    <w:rsid w:val="00613A88"/>
    <w:rsid w:val="0061717A"/>
    <w:rsid w:val="006220AD"/>
    <w:rsid w:val="00622B7F"/>
    <w:rsid w:val="00622FF6"/>
    <w:rsid w:val="0062412E"/>
    <w:rsid w:val="00624504"/>
    <w:rsid w:val="006246B9"/>
    <w:rsid w:val="00624FD8"/>
    <w:rsid w:val="00626351"/>
    <w:rsid w:val="0062710C"/>
    <w:rsid w:val="0062752C"/>
    <w:rsid w:val="00632B49"/>
    <w:rsid w:val="00635DB7"/>
    <w:rsid w:val="00640C34"/>
    <w:rsid w:val="00641003"/>
    <w:rsid w:val="00643FEC"/>
    <w:rsid w:val="00645C4C"/>
    <w:rsid w:val="00647175"/>
    <w:rsid w:val="00651594"/>
    <w:rsid w:val="00654B0B"/>
    <w:rsid w:val="00655B16"/>
    <w:rsid w:val="00656AFA"/>
    <w:rsid w:val="00656B71"/>
    <w:rsid w:val="00664FBE"/>
    <w:rsid w:val="00670611"/>
    <w:rsid w:val="00671FEE"/>
    <w:rsid w:val="0068395C"/>
    <w:rsid w:val="00684A52"/>
    <w:rsid w:val="00686F20"/>
    <w:rsid w:val="006875D6"/>
    <w:rsid w:val="00690520"/>
    <w:rsid w:val="00692F55"/>
    <w:rsid w:val="006934D7"/>
    <w:rsid w:val="00693869"/>
    <w:rsid w:val="00696834"/>
    <w:rsid w:val="006A05C1"/>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0CEA"/>
    <w:rsid w:val="006F1F7A"/>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0CC5"/>
    <w:rsid w:val="007332A3"/>
    <w:rsid w:val="00736020"/>
    <w:rsid w:val="0074017B"/>
    <w:rsid w:val="007404EE"/>
    <w:rsid w:val="00740973"/>
    <w:rsid w:val="00743E7D"/>
    <w:rsid w:val="00744611"/>
    <w:rsid w:val="00747F57"/>
    <w:rsid w:val="0075150F"/>
    <w:rsid w:val="00753461"/>
    <w:rsid w:val="0075489D"/>
    <w:rsid w:val="00754A31"/>
    <w:rsid w:val="00757570"/>
    <w:rsid w:val="007606FB"/>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94B"/>
    <w:rsid w:val="007B6CD8"/>
    <w:rsid w:val="007B768C"/>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D22"/>
    <w:rsid w:val="007F709E"/>
    <w:rsid w:val="007F79C6"/>
    <w:rsid w:val="007F7CFD"/>
    <w:rsid w:val="0080149F"/>
    <w:rsid w:val="0080224D"/>
    <w:rsid w:val="0080323F"/>
    <w:rsid w:val="008058D1"/>
    <w:rsid w:val="00806266"/>
    <w:rsid w:val="0081119E"/>
    <w:rsid w:val="008111B5"/>
    <w:rsid w:val="00813826"/>
    <w:rsid w:val="00814754"/>
    <w:rsid w:val="00814CC2"/>
    <w:rsid w:val="00815F83"/>
    <w:rsid w:val="00817CB4"/>
    <w:rsid w:val="00817D19"/>
    <w:rsid w:val="008206A9"/>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4263"/>
    <w:rsid w:val="008444E7"/>
    <w:rsid w:val="00845CF1"/>
    <w:rsid w:val="008505A4"/>
    <w:rsid w:val="008507FF"/>
    <w:rsid w:val="00851A09"/>
    <w:rsid w:val="008544D7"/>
    <w:rsid w:val="008615DF"/>
    <w:rsid w:val="008615FB"/>
    <w:rsid w:val="00862C74"/>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1964"/>
    <w:rsid w:val="008A2110"/>
    <w:rsid w:val="008A5AC5"/>
    <w:rsid w:val="008A6D2B"/>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E08A9"/>
    <w:rsid w:val="008E6577"/>
    <w:rsid w:val="008F3733"/>
    <w:rsid w:val="008F42A1"/>
    <w:rsid w:val="008F4B5E"/>
    <w:rsid w:val="008F5C58"/>
    <w:rsid w:val="00900081"/>
    <w:rsid w:val="00902F55"/>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149F"/>
    <w:rsid w:val="009820B0"/>
    <w:rsid w:val="00984778"/>
    <w:rsid w:val="009857F8"/>
    <w:rsid w:val="00987B9B"/>
    <w:rsid w:val="00987FA2"/>
    <w:rsid w:val="00996FD7"/>
    <w:rsid w:val="009A31D1"/>
    <w:rsid w:val="009A3295"/>
    <w:rsid w:val="009A3E0D"/>
    <w:rsid w:val="009A60E5"/>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113D"/>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168B"/>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22E0"/>
    <w:rsid w:val="00A64E23"/>
    <w:rsid w:val="00A65392"/>
    <w:rsid w:val="00A67E9C"/>
    <w:rsid w:val="00A706DC"/>
    <w:rsid w:val="00A73EDB"/>
    <w:rsid w:val="00A76C8C"/>
    <w:rsid w:val="00A81165"/>
    <w:rsid w:val="00A81788"/>
    <w:rsid w:val="00A839A7"/>
    <w:rsid w:val="00A839AF"/>
    <w:rsid w:val="00A85540"/>
    <w:rsid w:val="00A87AD4"/>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C52CA"/>
    <w:rsid w:val="00AD268A"/>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A9E"/>
    <w:rsid w:val="00B168EB"/>
    <w:rsid w:val="00B170D7"/>
    <w:rsid w:val="00B17C5B"/>
    <w:rsid w:val="00B20570"/>
    <w:rsid w:val="00B24761"/>
    <w:rsid w:val="00B2516E"/>
    <w:rsid w:val="00B273F2"/>
    <w:rsid w:val="00B2742E"/>
    <w:rsid w:val="00B275F4"/>
    <w:rsid w:val="00B307C7"/>
    <w:rsid w:val="00B31799"/>
    <w:rsid w:val="00B32C14"/>
    <w:rsid w:val="00B35B58"/>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560C"/>
    <w:rsid w:val="00B7609A"/>
    <w:rsid w:val="00B817D3"/>
    <w:rsid w:val="00B84B09"/>
    <w:rsid w:val="00B850C8"/>
    <w:rsid w:val="00B854F4"/>
    <w:rsid w:val="00B91749"/>
    <w:rsid w:val="00B92F62"/>
    <w:rsid w:val="00B95503"/>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316D"/>
    <w:rsid w:val="00C44FC2"/>
    <w:rsid w:val="00C45803"/>
    <w:rsid w:val="00C477A3"/>
    <w:rsid w:val="00C51C03"/>
    <w:rsid w:val="00C57276"/>
    <w:rsid w:val="00C57717"/>
    <w:rsid w:val="00C606DD"/>
    <w:rsid w:val="00C609A2"/>
    <w:rsid w:val="00C61936"/>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2F5F"/>
    <w:rsid w:val="00CA3237"/>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48C9"/>
    <w:rsid w:val="00CF69C8"/>
    <w:rsid w:val="00CF6EF6"/>
    <w:rsid w:val="00CF790D"/>
    <w:rsid w:val="00D0024C"/>
    <w:rsid w:val="00D0155E"/>
    <w:rsid w:val="00D03B99"/>
    <w:rsid w:val="00D0661A"/>
    <w:rsid w:val="00D11A3D"/>
    <w:rsid w:val="00D12126"/>
    <w:rsid w:val="00D1269E"/>
    <w:rsid w:val="00D1310F"/>
    <w:rsid w:val="00D13282"/>
    <w:rsid w:val="00D13A10"/>
    <w:rsid w:val="00D15018"/>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6C4"/>
    <w:rsid w:val="00D82E70"/>
    <w:rsid w:val="00D857EC"/>
    <w:rsid w:val="00D86820"/>
    <w:rsid w:val="00D86AB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48E6"/>
    <w:rsid w:val="00DC65DE"/>
    <w:rsid w:val="00DE2446"/>
    <w:rsid w:val="00DE38C3"/>
    <w:rsid w:val="00DE4D8B"/>
    <w:rsid w:val="00DF0838"/>
    <w:rsid w:val="00DF2CA4"/>
    <w:rsid w:val="00DF328A"/>
    <w:rsid w:val="00DF328D"/>
    <w:rsid w:val="00DF4046"/>
    <w:rsid w:val="00DF4A00"/>
    <w:rsid w:val="00DF4D52"/>
    <w:rsid w:val="00DF51EC"/>
    <w:rsid w:val="00E03FA1"/>
    <w:rsid w:val="00E0401B"/>
    <w:rsid w:val="00E048F1"/>
    <w:rsid w:val="00E10CD8"/>
    <w:rsid w:val="00E14404"/>
    <w:rsid w:val="00E14C74"/>
    <w:rsid w:val="00E158E5"/>
    <w:rsid w:val="00E165DD"/>
    <w:rsid w:val="00E17D29"/>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062"/>
    <w:rsid w:val="00E87873"/>
    <w:rsid w:val="00E90293"/>
    <w:rsid w:val="00E9412A"/>
    <w:rsid w:val="00E94A48"/>
    <w:rsid w:val="00E95AD1"/>
    <w:rsid w:val="00EA0339"/>
    <w:rsid w:val="00EA5EDA"/>
    <w:rsid w:val="00EA692A"/>
    <w:rsid w:val="00EA72B7"/>
    <w:rsid w:val="00EB0747"/>
    <w:rsid w:val="00EC295C"/>
    <w:rsid w:val="00EC4D95"/>
    <w:rsid w:val="00ED0278"/>
    <w:rsid w:val="00ED0B99"/>
    <w:rsid w:val="00ED212F"/>
    <w:rsid w:val="00ED2B76"/>
    <w:rsid w:val="00ED3108"/>
    <w:rsid w:val="00ED3A9A"/>
    <w:rsid w:val="00ED3D92"/>
    <w:rsid w:val="00EE19E3"/>
    <w:rsid w:val="00EE52F1"/>
    <w:rsid w:val="00EE5823"/>
    <w:rsid w:val="00EE604F"/>
    <w:rsid w:val="00EF0276"/>
    <w:rsid w:val="00EF193E"/>
    <w:rsid w:val="00EF2140"/>
    <w:rsid w:val="00EF247E"/>
    <w:rsid w:val="00EF4A37"/>
    <w:rsid w:val="00EF52C1"/>
    <w:rsid w:val="00EF6349"/>
    <w:rsid w:val="00EF6DEF"/>
    <w:rsid w:val="00EF6E44"/>
    <w:rsid w:val="00F00466"/>
    <w:rsid w:val="00F0075F"/>
    <w:rsid w:val="00F007C1"/>
    <w:rsid w:val="00F0163C"/>
    <w:rsid w:val="00F07E0B"/>
    <w:rsid w:val="00F1213E"/>
    <w:rsid w:val="00F13334"/>
    <w:rsid w:val="00F13ABB"/>
    <w:rsid w:val="00F15605"/>
    <w:rsid w:val="00F1714D"/>
    <w:rsid w:val="00F17B14"/>
    <w:rsid w:val="00F2041D"/>
    <w:rsid w:val="00F21931"/>
    <w:rsid w:val="00F24D58"/>
    <w:rsid w:val="00F26707"/>
    <w:rsid w:val="00F31A7F"/>
    <w:rsid w:val="00F35318"/>
    <w:rsid w:val="00F4163A"/>
    <w:rsid w:val="00F447A9"/>
    <w:rsid w:val="00F455E2"/>
    <w:rsid w:val="00F45D46"/>
    <w:rsid w:val="00F57C25"/>
    <w:rsid w:val="00F6099F"/>
    <w:rsid w:val="00F61C74"/>
    <w:rsid w:val="00F77F06"/>
    <w:rsid w:val="00F80BD1"/>
    <w:rsid w:val="00F815F5"/>
    <w:rsid w:val="00F81D61"/>
    <w:rsid w:val="00F84F2B"/>
    <w:rsid w:val="00F85100"/>
    <w:rsid w:val="00F85837"/>
    <w:rsid w:val="00F85BF3"/>
    <w:rsid w:val="00F874A4"/>
    <w:rsid w:val="00F87799"/>
    <w:rsid w:val="00F87831"/>
    <w:rsid w:val="00F90536"/>
    <w:rsid w:val="00F90C58"/>
    <w:rsid w:val="00F93AB0"/>
    <w:rsid w:val="00F969F4"/>
    <w:rsid w:val="00F96CB6"/>
    <w:rsid w:val="00F97F2F"/>
    <w:rsid w:val="00FA1474"/>
    <w:rsid w:val="00FA1876"/>
    <w:rsid w:val="00FA2EBC"/>
    <w:rsid w:val="00FA3F05"/>
    <w:rsid w:val="00FA7810"/>
    <w:rsid w:val="00FA7DCE"/>
    <w:rsid w:val="00FB000B"/>
    <w:rsid w:val="00FB0061"/>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1F1C"/>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0318066">
      <w:bodyDiv w:val="1"/>
      <w:marLeft w:val="0"/>
      <w:marRight w:val="0"/>
      <w:marTop w:val="0"/>
      <w:marBottom w:val="0"/>
      <w:divBdr>
        <w:top w:val="none" w:sz="0" w:space="0" w:color="auto"/>
        <w:left w:val="none" w:sz="0" w:space="0" w:color="auto"/>
        <w:bottom w:val="none" w:sz="0" w:space="0" w:color="auto"/>
        <w:right w:val="none" w:sz="0" w:space="0" w:color="auto"/>
      </w:divBdr>
      <w:divsChild>
        <w:div w:id="171189996">
          <w:marLeft w:val="0"/>
          <w:marRight w:val="0"/>
          <w:marTop w:val="0"/>
          <w:marBottom w:val="0"/>
          <w:divBdr>
            <w:top w:val="none" w:sz="0" w:space="0" w:color="auto"/>
            <w:left w:val="none" w:sz="0" w:space="0" w:color="auto"/>
            <w:bottom w:val="none" w:sz="0" w:space="0" w:color="auto"/>
            <w:right w:val="none" w:sz="0" w:space="0" w:color="auto"/>
          </w:divBdr>
        </w:div>
      </w:divsChild>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588594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45040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246202">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632A8-D0EB-4A70-A169-547C4780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1237</Words>
  <Characters>7797</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915</cp:revision>
  <dcterms:created xsi:type="dcterms:W3CDTF">2021-05-21T07:59:00Z</dcterms:created>
  <dcterms:modified xsi:type="dcterms:W3CDTF">2023-04-26T05:20:00Z</dcterms:modified>
</cp:coreProperties>
</file>