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20"/>
        <w:gridCol w:w="2125"/>
        <w:gridCol w:w="4427"/>
      </w:tblGrid>
      <w:tr w:rsidR="00FB26E1" w:rsidRPr="00D05B76" w14:paraId="3DA762B5" w14:textId="77777777" w:rsidTr="00D05B76">
        <w:trPr>
          <w:tblCellSpacing w:w="15" w:type="dxa"/>
        </w:trPr>
        <w:tc>
          <w:tcPr>
            <w:tcW w:w="0" w:type="auto"/>
            <w:vMerge w:val="restart"/>
            <w:tcMar>
              <w:top w:w="0" w:type="dxa"/>
              <w:left w:w="0" w:type="dxa"/>
              <w:bottom w:w="45" w:type="dxa"/>
              <w:right w:w="720" w:type="dxa"/>
            </w:tcMar>
            <w:hideMark/>
          </w:tcPr>
          <w:p w14:paraId="0AD299F9" w14:textId="6F4AA8B0" w:rsidR="00FB26E1" w:rsidRPr="00D05B76" w:rsidRDefault="00FB26E1" w:rsidP="00FB26E1">
            <w:pPr>
              <w:spacing w:before="120" w:after="0" w:line="240" w:lineRule="auto"/>
              <w:rPr>
                <w:rFonts w:ascii="Verdana" w:eastAsia="Times New Roman" w:hAnsi="Verdana" w:cs="Times New Roman"/>
                <w:b/>
                <w:bCs/>
                <w:color w:val="333333"/>
                <w:sz w:val="15"/>
                <w:szCs w:val="15"/>
                <w:lang w:eastAsia="de-DE"/>
              </w:rPr>
            </w:pPr>
            <w:r>
              <w:rPr>
                <w:rFonts w:ascii="Verdana" w:hAnsi="Verdana"/>
                <w:b/>
                <w:bCs/>
                <w:color w:val="333333"/>
                <w:sz w:val="15"/>
                <w:szCs w:val="15"/>
              </w:rPr>
              <w:t xml:space="preserve">geforderte Keywords: </w:t>
            </w:r>
          </w:p>
        </w:tc>
        <w:tc>
          <w:tcPr>
            <w:tcW w:w="0" w:type="auto"/>
            <w:tcMar>
              <w:top w:w="0" w:type="dxa"/>
              <w:left w:w="0" w:type="dxa"/>
              <w:bottom w:w="0" w:type="dxa"/>
              <w:right w:w="720" w:type="dxa"/>
            </w:tcMar>
            <w:hideMark/>
          </w:tcPr>
          <w:p w14:paraId="4C69890C" w14:textId="27D02434" w:rsidR="00FB26E1" w:rsidRPr="00D05B76" w:rsidRDefault="00FB26E1" w:rsidP="00FB26E1">
            <w:pPr>
              <w:spacing w:before="120" w:after="0" w:line="240" w:lineRule="auto"/>
              <w:rPr>
                <w:rFonts w:ascii="Verdana" w:eastAsia="Times New Roman" w:hAnsi="Verdana" w:cs="Times New Roman"/>
                <w:color w:val="333333"/>
                <w:sz w:val="15"/>
                <w:szCs w:val="15"/>
                <w:lang w:eastAsia="de-DE"/>
              </w:rPr>
            </w:pPr>
            <w:r>
              <w:rPr>
                <w:rStyle w:val="Fett"/>
                <w:rFonts w:ascii="Verdana" w:hAnsi="Verdana"/>
                <w:color w:val="333333"/>
                <w:sz w:val="15"/>
                <w:szCs w:val="15"/>
              </w:rPr>
              <w:t>Steuererklärung</w:t>
            </w:r>
            <w:r>
              <w:rPr>
                <w:rFonts w:ascii="Verdana" w:hAnsi="Verdana"/>
                <w:color w:val="333333"/>
                <w:sz w:val="15"/>
                <w:szCs w:val="15"/>
              </w:rPr>
              <w:t xml:space="preserve"> </w:t>
            </w:r>
          </w:p>
        </w:tc>
        <w:tc>
          <w:tcPr>
            <w:tcW w:w="0" w:type="auto"/>
            <w:tcMar>
              <w:top w:w="0" w:type="dxa"/>
              <w:left w:w="0" w:type="dxa"/>
              <w:bottom w:w="0" w:type="dxa"/>
              <w:right w:w="150" w:type="dxa"/>
            </w:tcMar>
            <w:hideMark/>
          </w:tcPr>
          <w:p w14:paraId="07BB75EB" w14:textId="1BFBF271" w:rsidR="00FB26E1" w:rsidRPr="00D05B76" w:rsidRDefault="00FB26E1" w:rsidP="00FB26E1">
            <w:pPr>
              <w:spacing w:before="120" w:after="0" w:line="240" w:lineRule="auto"/>
              <w:rPr>
                <w:rFonts w:ascii="Verdana" w:eastAsia="Times New Roman" w:hAnsi="Verdana" w:cs="Times New Roman"/>
                <w:color w:val="333333"/>
                <w:sz w:val="15"/>
                <w:szCs w:val="15"/>
                <w:lang w:eastAsia="de-DE"/>
              </w:rPr>
            </w:pPr>
            <w:r>
              <w:rPr>
                <w:rFonts w:ascii="Verdana" w:hAnsi="Verdana"/>
                <w:color w:val="333333"/>
                <w:sz w:val="15"/>
                <w:szCs w:val="15"/>
              </w:rPr>
              <w:t xml:space="preserve">genutzt: 1 Mal </w:t>
            </w:r>
            <w:r>
              <w:rPr>
                <w:rFonts w:ascii="Verdana" w:hAnsi="Verdana"/>
                <w:color w:val="333333"/>
                <w:sz w:val="15"/>
                <w:szCs w:val="15"/>
              </w:rPr>
              <w:fldChar w:fldCharType="begin"/>
            </w:r>
            <w:r>
              <w:rPr>
                <w:rFonts w:ascii="Verdana" w:hAnsi="Verdana"/>
                <w:color w:val="333333"/>
                <w:sz w:val="15"/>
                <w:szCs w:val="15"/>
              </w:rPr>
              <w:instrText xml:space="preserve"> INCLUDEPICTURE "https://intern.textbroker.de/img/fail.gif" \* MERGEFORMATINET </w:instrText>
            </w:r>
            <w:r>
              <w:rPr>
                <w:rFonts w:ascii="Verdana" w:hAnsi="Verdana"/>
                <w:color w:val="333333"/>
                <w:sz w:val="15"/>
                <w:szCs w:val="15"/>
              </w:rPr>
              <w:fldChar w:fldCharType="separate"/>
            </w:r>
            <w:r>
              <w:rPr>
                <w:rFonts w:ascii="Verdana" w:hAnsi="Verdana"/>
                <w:color w:val="333333"/>
                <w:sz w:val="15"/>
                <w:szCs w:val="15"/>
              </w:rPr>
              <w:pict w14:anchorId="49995F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wimg_13535119" o:spid="_x0000_i1051" type="#_x0000_t75" alt="" style="width:12.1pt;height:12.1pt">
                  <v:imagedata r:id="rId6" r:href="rId7"/>
                </v:shape>
              </w:pict>
            </w:r>
            <w:r>
              <w:rPr>
                <w:rFonts w:ascii="Verdana" w:hAnsi="Verdana"/>
                <w:color w:val="333333"/>
                <w:sz w:val="15"/>
                <w:szCs w:val="15"/>
              </w:rPr>
              <w:fldChar w:fldCharType="end"/>
            </w:r>
            <w:r>
              <w:rPr>
                <w:rFonts w:ascii="Verdana" w:hAnsi="Verdana"/>
                <w:color w:val="333333"/>
                <w:sz w:val="15"/>
                <w:szCs w:val="15"/>
              </w:rPr>
              <w:t xml:space="preserve">(Zu erreichende </w:t>
            </w:r>
            <w:proofErr w:type="spellStart"/>
            <w:r>
              <w:rPr>
                <w:rFonts w:ascii="Verdana" w:hAnsi="Verdana"/>
                <w:color w:val="333333"/>
                <w:sz w:val="15"/>
                <w:szCs w:val="15"/>
              </w:rPr>
              <w:t>Keyworddichte</w:t>
            </w:r>
            <w:proofErr w:type="spellEnd"/>
            <w:r>
              <w:rPr>
                <w:rFonts w:ascii="Verdana" w:hAnsi="Verdana"/>
                <w:color w:val="333333"/>
                <w:sz w:val="15"/>
                <w:szCs w:val="15"/>
              </w:rPr>
              <w:t xml:space="preserve">: 2-3 Mal) </w:t>
            </w:r>
          </w:p>
        </w:tc>
      </w:tr>
      <w:tr w:rsidR="00FB26E1" w:rsidRPr="00D05B76" w14:paraId="696106FD" w14:textId="77777777" w:rsidTr="00D05B76">
        <w:trPr>
          <w:tblCellSpacing w:w="15" w:type="dxa"/>
        </w:trPr>
        <w:tc>
          <w:tcPr>
            <w:tcW w:w="0" w:type="auto"/>
            <w:vMerge/>
            <w:vAlign w:val="center"/>
            <w:hideMark/>
          </w:tcPr>
          <w:p w14:paraId="59828548" w14:textId="77777777" w:rsidR="00FB26E1" w:rsidRPr="00D05B76" w:rsidRDefault="00FB26E1" w:rsidP="00FB26E1">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F3FF897" w14:textId="67349D21" w:rsidR="00FB26E1" w:rsidRPr="00D05B76" w:rsidRDefault="00FB26E1" w:rsidP="00FB26E1">
            <w:pPr>
              <w:spacing w:before="120" w:after="0" w:line="240" w:lineRule="auto"/>
              <w:rPr>
                <w:rFonts w:ascii="Verdana" w:eastAsia="Times New Roman" w:hAnsi="Verdana" w:cs="Times New Roman"/>
                <w:color w:val="333333"/>
                <w:sz w:val="15"/>
                <w:szCs w:val="15"/>
                <w:lang w:eastAsia="de-DE"/>
              </w:rPr>
            </w:pPr>
            <w:r>
              <w:rPr>
                <w:rStyle w:val="Fett"/>
                <w:rFonts w:ascii="Verdana" w:hAnsi="Verdana"/>
                <w:color w:val="333333"/>
                <w:sz w:val="15"/>
                <w:szCs w:val="15"/>
              </w:rPr>
              <w:t>Mieter</w:t>
            </w:r>
            <w:r>
              <w:rPr>
                <w:rFonts w:ascii="Verdana" w:hAnsi="Verdana"/>
                <w:color w:val="333333"/>
                <w:sz w:val="15"/>
                <w:szCs w:val="15"/>
              </w:rPr>
              <w:t xml:space="preserve"> </w:t>
            </w:r>
          </w:p>
        </w:tc>
        <w:tc>
          <w:tcPr>
            <w:tcW w:w="0" w:type="auto"/>
            <w:tcMar>
              <w:top w:w="0" w:type="dxa"/>
              <w:left w:w="0" w:type="dxa"/>
              <w:bottom w:w="0" w:type="dxa"/>
              <w:right w:w="150" w:type="dxa"/>
            </w:tcMar>
            <w:hideMark/>
          </w:tcPr>
          <w:p w14:paraId="5430A61A" w14:textId="0FFCDD44" w:rsidR="00FB26E1" w:rsidRPr="00D05B76" w:rsidRDefault="00FB26E1" w:rsidP="00FB26E1">
            <w:pPr>
              <w:spacing w:before="120" w:after="0" w:line="240" w:lineRule="auto"/>
              <w:rPr>
                <w:rFonts w:ascii="Verdana" w:eastAsia="Times New Roman" w:hAnsi="Verdana" w:cs="Times New Roman"/>
                <w:color w:val="333333"/>
                <w:sz w:val="15"/>
                <w:szCs w:val="15"/>
                <w:lang w:eastAsia="de-DE"/>
              </w:rPr>
            </w:pPr>
            <w:r>
              <w:rPr>
                <w:rFonts w:ascii="Verdana" w:hAnsi="Verdana"/>
                <w:color w:val="333333"/>
                <w:sz w:val="15"/>
                <w:szCs w:val="15"/>
              </w:rPr>
              <w:t xml:space="preserve">genutzt: 2 Mal </w:t>
            </w:r>
            <w:r>
              <w:rPr>
                <w:rFonts w:ascii="Verdana" w:hAnsi="Verdana"/>
                <w:color w:val="333333"/>
                <w:sz w:val="15"/>
                <w:szCs w:val="15"/>
              </w:rPr>
              <w:fldChar w:fldCharType="begin"/>
            </w:r>
            <w:r>
              <w:rPr>
                <w:rFonts w:ascii="Verdana" w:hAnsi="Verdana"/>
                <w:color w:val="333333"/>
                <w:sz w:val="15"/>
                <w:szCs w:val="15"/>
              </w:rPr>
              <w:instrText xml:space="preserve"> INCLUDEPICTURE "https://intern.textbroker.de/img/ok.gif" \* MERGEFORMATINET </w:instrText>
            </w:r>
            <w:r>
              <w:rPr>
                <w:rFonts w:ascii="Verdana" w:hAnsi="Verdana"/>
                <w:color w:val="333333"/>
                <w:sz w:val="15"/>
                <w:szCs w:val="15"/>
              </w:rPr>
              <w:fldChar w:fldCharType="separate"/>
            </w:r>
            <w:r>
              <w:rPr>
                <w:rFonts w:ascii="Verdana" w:hAnsi="Verdana"/>
                <w:color w:val="333333"/>
                <w:sz w:val="15"/>
                <w:szCs w:val="15"/>
              </w:rPr>
              <w:pict w14:anchorId="1C840692">
                <v:shape id="kwimg_13535121" o:spid="_x0000_i1052" type="#_x0000_t75" alt="" style="width:12.1pt;height:12.1pt">
                  <v:imagedata r:id="rId8" r:href="rId9"/>
                </v:shape>
              </w:pict>
            </w:r>
            <w:r>
              <w:rPr>
                <w:rFonts w:ascii="Verdana" w:hAnsi="Verdana"/>
                <w:color w:val="333333"/>
                <w:sz w:val="15"/>
                <w:szCs w:val="15"/>
              </w:rPr>
              <w:fldChar w:fldCharType="end"/>
            </w:r>
            <w:r>
              <w:rPr>
                <w:rFonts w:ascii="Verdana" w:hAnsi="Verdana"/>
                <w:color w:val="333333"/>
                <w:sz w:val="15"/>
                <w:szCs w:val="15"/>
              </w:rPr>
              <w:t xml:space="preserve">(Zu erreichende </w:t>
            </w:r>
            <w:proofErr w:type="spellStart"/>
            <w:r>
              <w:rPr>
                <w:rFonts w:ascii="Verdana" w:hAnsi="Verdana"/>
                <w:color w:val="333333"/>
                <w:sz w:val="15"/>
                <w:szCs w:val="15"/>
              </w:rPr>
              <w:t>Keyworddichte</w:t>
            </w:r>
            <w:proofErr w:type="spellEnd"/>
            <w:r>
              <w:rPr>
                <w:rFonts w:ascii="Verdana" w:hAnsi="Verdana"/>
                <w:color w:val="333333"/>
                <w:sz w:val="15"/>
                <w:szCs w:val="15"/>
              </w:rPr>
              <w:t xml:space="preserve">: 2-3 Mal) </w:t>
            </w:r>
          </w:p>
        </w:tc>
      </w:tr>
      <w:tr w:rsidR="00FB26E1" w:rsidRPr="00D05B76" w14:paraId="2DC1DB4D" w14:textId="77777777" w:rsidTr="00D05B76">
        <w:trPr>
          <w:tblCellSpacing w:w="15" w:type="dxa"/>
        </w:trPr>
        <w:tc>
          <w:tcPr>
            <w:tcW w:w="0" w:type="auto"/>
            <w:vMerge/>
            <w:vAlign w:val="center"/>
            <w:hideMark/>
          </w:tcPr>
          <w:p w14:paraId="4A56060E" w14:textId="77777777" w:rsidR="00FB26E1" w:rsidRPr="00D05B76" w:rsidRDefault="00FB26E1" w:rsidP="00FB26E1">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133215F" w14:textId="7B92657A" w:rsidR="00FB26E1" w:rsidRPr="00D05B76" w:rsidRDefault="00FB26E1" w:rsidP="00FB26E1">
            <w:pPr>
              <w:spacing w:before="120" w:after="0" w:line="240" w:lineRule="auto"/>
              <w:rPr>
                <w:rFonts w:ascii="Verdana" w:eastAsia="Times New Roman" w:hAnsi="Verdana" w:cs="Times New Roman"/>
                <w:color w:val="333333"/>
                <w:sz w:val="15"/>
                <w:szCs w:val="15"/>
                <w:lang w:eastAsia="de-DE"/>
              </w:rPr>
            </w:pPr>
            <w:r>
              <w:rPr>
                <w:rStyle w:val="Fett"/>
                <w:rFonts w:ascii="Verdana" w:hAnsi="Verdana"/>
                <w:color w:val="333333"/>
                <w:sz w:val="15"/>
                <w:szCs w:val="15"/>
              </w:rPr>
              <w:t>Vermieter</w:t>
            </w:r>
            <w:r>
              <w:rPr>
                <w:rFonts w:ascii="Verdana" w:hAnsi="Verdana"/>
                <w:color w:val="333333"/>
                <w:sz w:val="15"/>
                <w:szCs w:val="15"/>
              </w:rPr>
              <w:t xml:space="preserve"> </w:t>
            </w:r>
          </w:p>
        </w:tc>
        <w:tc>
          <w:tcPr>
            <w:tcW w:w="0" w:type="auto"/>
            <w:tcMar>
              <w:top w:w="0" w:type="dxa"/>
              <w:left w:w="0" w:type="dxa"/>
              <w:bottom w:w="0" w:type="dxa"/>
              <w:right w:w="150" w:type="dxa"/>
            </w:tcMar>
            <w:hideMark/>
          </w:tcPr>
          <w:p w14:paraId="019434FF" w14:textId="5617FA75" w:rsidR="00FB26E1" w:rsidRPr="00D05B76" w:rsidRDefault="00FB26E1" w:rsidP="00FB26E1">
            <w:pPr>
              <w:spacing w:before="120" w:after="0" w:line="240" w:lineRule="auto"/>
              <w:rPr>
                <w:rFonts w:ascii="Verdana" w:eastAsia="Times New Roman" w:hAnsi="Verdana" w:cs="Times New Roman"/>
                <w:color w:val="333333"/>
                <w:sz w:val="15"/>
                <w:szCs w:val="15"/>
                <w:lang w:eastAsia="de-DE"/>
              </w:rPr>
            </w:pPr>
            <w:r>
              <w:rPr>
                <w:rFonts w:ascii="Verdana" w:hAnsi="Verdana"/>
                <w:color w:val="333333"/>
                <w:sz w:val="15"/>
                <w:szCs w:val="15"/>
              </w:rPr>
              <w:t xml:space="preserve">genutzt: 3 Mal </w:t>
            </w:r>
            <w:r>
              <w:rPr>
                <w:rFonts w:ascii="Verdana" w:hAnsi="Verdana"/>
                <w:color w:val="333333"/>
                <w:sz w:val="15"/>
                <w:szCs w:val="15"/>
              </w:rPr>
              <w:fldChar w:fldCharType="begin"/>
            </w:r>
            <w:r>
              <w:rPr>
                <w:rFonts w:ascii="Verdana" w:hAnsi="Verdana"/>
                <w:color w:val="333333"/>
                <w:sz w:val="15"/>
                <w:szCs w:val="15"/>
              </w:rPr>
              <w:instrText xml:space="preserve"> INCLUDEPICTURE "https://intern.textbroker.de/img/ok.gif" \* MERGEFORMATINET </w:instrText>
            </w:r>
            <w:r>
              <w:rPr>
                <w:rFonts w:ascii="Verdana" w:hAnsi="Verdana"/>
                <w:color w:val="333333"/>
                <w:sz w:val="15"/>
                <w:szCs w:val="15"/>
              </w:rPr>
              <w:fldChar w:fldCharType="separate"/>
            </w:r>
            <w:r>
              <w:rPr>
                <w:rFonts w:ascii="Verdana" w:hAnsi="Verdana"/>
                <w:color w:val="333333"/>
                <w:sz w:val="15"/>
                <w:szCs w:val="15"/>
              </w:rPr>
              <w:pict w14:anchorId="10C44F04">
                <v:shape id="kwimg_13535123" o:spid="_x0000_i1053" type="#_x0000_t75" alt="" style="width:12.1pt;height:12.1pt">
                  <v:imagedata r:id="rId8" r:href="rId10"/>
                </v:shape>
              </w:pict>
            </w:r>
            <w:r>
              <w:rPr>
                <w:rFonts w:ascii="Verdana" w:hAnsi="Verdana"/>
                <w:color w:val="333333"/>
                <w:sz w:val="15"/>
                <w:szCs w:val="15"/>
              </w:rPr>
              <w:fldChar w:fldCharType="end"/>
            </w:r>
            <w:r>
              <w:rPr>
                <w:rFonts w:ascii="Verdana" w:hAnsi="Verdana"/>
                <w:color w:val="333333"/>
                <w:sz w:val="15"/>
                <w:szCs w:val="15"/>
              </w:rPr>
              <w:t xml:space="preserve">(Zu erreichende </w:t>
            </w:r>
            <w:proofErr w:type="spellStart"/>
            <w:r>
              <w:rPr>
                <w:rFonts w:ascii="Verdana" w:hAnsi="Verdana"/>
                <w:color w:val="333333"/>
                <w:sz w:val="15"/>
                <w:szCs w:val="15"/>
              </w:rPr>
              <w:t>Keyworddichte</w:t>
            </w:r>
            <w:proofErr w:type="spellEnd"/>
            <w:r>
              <w:rPr>
                <w:rFonts w:ascii="Verdana" w:hAnsi="Verdana"/>
                <w:color w:val="333333"/>
                <w:sz w:val="15"/>
                <w:szCs w:val="15"/>
              </w:rPr>
              <w:t xml:space="preserve">: 2-3 Mal) </w:t>
            </w:r>
          </w:p>
        </w:tc>
      </w:tr>
    </w:tbl>
    <w:p w14:paraId="422F9E26" w14:textId="77777777" w:rsidR="00D05B76" w:rsidRDefault="00D05B76" w:rsidP="00A92DBB">
      <w:pPr>
        <w:rPr>
          <w:rFonts w:ascii="Verdana" w:hAnsi="Verdana"/>
          <w:color w:val="333333"/>
          <w:shd w:val="clear" w:color="auto" w:fill="FFFFFF"/>
        </w:rPr>
      </w:pPr>
    </w:p>
    <w:p w14:paraId="560C113C" w14:textId="130F0496" w:rsidR="00A92DBB" w:rsidRDefault="00A92DBB" w:rsidP="00A92DBB">
      <w:pPr>
        <w:rPr>
          <w:rFonts w:ascii="Verdana" w:hAnsi="Verdana"/>
          <w:color w:val="333333"/>
          <w:sz w:val="17"/>
          <w:szCs w:val="17"/>
        </w:rPr>
      </w:pPr>
      <w:r>
        <w:rPr>
          <w:rFonts w:ascii="Verdana" w:hAnsi="Verdana"/>
          <w:color w:val="333333"/>
          <w:shd w:val="clear" w:color="auto" w:fill="FFFFFF"/>
        </w:rPr>
        <w:t>- Wenn Immobilie selbst bewohnt</w:t>
      </w:r>
      <w:r>
        <w:rPr>
          <w:rFonts w:ascii="Verdana" w:hAnsi="Verdana"/>
          <w:color w:val="333333"/>
          <w:sz w:val="17"/>
          <w:szCs w:val="17"/>
        </w:rPr>
        <w:br/>
      </w:r>
      <w:r>
        <w:rPr>
          <w:rFonts w:ascii="Verdana" w:hAnsi="Verdana"/>
          <w:color w:val="333333"/>
          <w:shd w:val="clear" w:color="auto" w:fill="FFFFFF"/>
        </w:rPr>
        <w:t xml:space="preserve">- Wenn Immobilie vermietet </w:t>
      </w:r>
      <w:r>
        <w:rPr>
          <w:rFonts w:ascii="Verdana" w:hAnsi="Verdana"/>
          <w:color w:val="333333"/>
          <w:sz w:val="17"/>
          <w:szCs w:val="17"/>
        </w:rPr>
        <w:br/>
      </w:r>
      <w:r>
        <w:rPr>
          <w:rFonts w:ascii="Verdana" w:hAnsi="Verdana"/>
          <w:color w:val="333333"/>
          <w:sz w:val="17"/>
          <w:szCs w:val="17"/>
        </w:rPr>
        <w:br/>
      </w:r>
      <w:r w:rsidRPr="00A92DBB">
        <w:rPr>
          <w:rFonts w:ascii="Verdana" w:hAnsi="Verdana"/>
          <w:color w:val="333333"/>
          <w:highlight w:val="yellow"/>
          <w:shd w:val="clear" w:color="auto" w:fill="FFFFFF"/>
        </w:rPr>
        <w:t>Der Text soll in 3 - 5 Absätze gegliedert sein.</w:t>
      </w:r>
      <w:r>
        <w:rPr>
          <w:rFonts w:ascii="Verdana" w:hAnsi="Verdana"/>
          <w:color w:val="333333"/>
          <w:sz w:val="17"/>
          <w:szCs w:val="17"/>
        </w:rPr>
        <w:br/>
      </w:r>
      <w:r w:rsidRPr="00A92DBB">
        <w:rPr>
          <w:rFonts w:ascii="Verdana" w:hAnsi="Verdana"/>
          <w:color w:val="333333"/>
          <w:highlight w:val="yellow"/>
          <w:shd w:val="clear" w:color="auto" w:fill="FFFFFF"/>
        </w:rPr>
        <w:t>Der Text benötigt kein Fazit</w:t>
      </w:r>
      <w:r>
        <w:rPr>
          <w:rFonts w:ascii="Verdana" w:hAnsi="Verdana"/>
          <w:color w:val="333333"/>
          <w:shd w:val="clear" w:color="auto" w:fill="FFFFFF"/>
        </w:rPr>
        <w:t>.</w:t>
      </w:r>
      <w:r>
        <w:rPr>
          <w:rFonts w:ascii="Verdana" w:hAnsi="Verdana"/>
          <w:color w:val="333333"/>
          <w:sz w:val="17"/>
          <w:szCs w:val="17"/>
        </w:rPr>
        <w:br/>
      </w:r>
      <w:r w:rsidRPr="00A92DBB">
        <w:rPr>
          <w:rFonts w:ascii="Verdana" w:hAnsi="Verdana"/>
          <w:color w:val="333333"/>
          <w:highlight w:val="yellow"/>
          <w:shd w:val="clear" w:color="auto" w:fill="FFFFFF"/>
        </w:rPr>
        <w:t>Bitte verwenden Sie einen neutralen Stil für diesen Text.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A92DBB" w:rsidRPr="00A92DBB" w14:paraId="2F10C204" w14:textId="77777777" w:rsidTr="00A92DBB">
        <w:trPr>
          <w:tblCellSpacing w:w="15" w:type="dxa"/>
        </w:trPr>
        <w:tc>
          <w:tcPr>
            <w:tcW w:w="3750" w:type="dxa"/>
            <w:tcMar>
              <w:top w:w="0" w:type="dxa"/>
              <w:left w:w="0" w:type="dxa"/>
              <w:bottom w:w="45" w:type="dxa"/>
              <w:right w:w="150" w:type="dxa"/>
            </w:tcMar>
            <w:hideMark/>
          </w:tcPr>
          <w:p w14:paraId="27FE0B62" w14:textId="77777777" w:rsidR="00A92DBB" w:rsidRPr="00A92DBB" w:rsidRDefault="00A92DBB" w:rsidP="00A92DBB">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5807673F" w14:textId="77777777" w:rsidR="00A92DBB" w:rsidRPr="00A92DBB" w:rsidRDefault="00A92DBB" w:rsidP="00A92DBB">
            <w:pPr>
              <w:spacing w:before="120" w:after="0" w:line="240" w:lineRule="auto"/>
              <w:rPr>
                <w:rFonts w:ascii="Verdana" w:eastAsia="Times New Roman" w:hAnsi="Verdana" w:cs="Times New Roman"/>
                <w:color w:val="333333"/>
                <w:sz w:val="15"/>
                <w:szCs w:val="15"/>
                <w:lang w:eastAsia="de-DE"/>
              </w:rPr>
            </w:pPr>
            <w:r w:rsidRPr="00A92DBB">
              <w:rPr>
                <w:rFonts w:ascii="Verdana" w:eastAsia="Times New Roman" w:hAnsi="Verdana" w:cs="Times New Roman"/>
                <w:color w:val="333333"/>
                <w:sz w:val="15"/>
                <w:szCs w:val="15"/>
                <w:lang w:eastAsia="de-DE"/>
              </w:rPr>
              <w:t>Was kann ich als Eigenheimbesitzer von der Steuer absetzen?</w:t>
            </w:r>
          </w:p>
        </w:tc>
      </w:tr>
    </w:tbl>
    <w:p w14:paraId="1F7AF7E0" w14:textId="38EC5F40" w:rsidR="00A92DBB" w:rsidRDefault="00A92DBB" w:rsidP="00A92DBB">
      <w:pPr>
        <w:rPr>
          <w:rFonts w:ascii="Verdana" w:hAnsi="Verdana"/>
          <w:color w:val="333333"/>
          <w:sz w:val="17"/>
          <w:szCs w:val="17"/>
        </w:rPr>
      </w:pPr>
      <w:r>
        <w:rPr>
          <w:rFonts w:ascii="Verdana" w:hAnsi="Verdana"/>
          <w:color w:val="333333"/>
          <w:sz w:val="17"/>
          <w:szCs w:val="17"/>
        </w:rPr>
        <w:t>1200 Wörter</w:t>
      </w:r>
    </w:p>
    <w:p w14:paraId="5F0EDCA3" w14:textId="77777777" w:rsidR="00A92DBB" w:rsidRDefault="00A92DBB" w:rsidP="00A92DBB">
      <w:pPr>
        <w:rPr>
          <w:rFonts w:ascii="Verdana" w:hAnsi="Verdana"/>
          <w:color w:val="333333"/>
          <w:sz w:val="17"/>
          <w:szCs w:val="17"/>
        </w:rPr>
      </w:pPr>
    </w:p>
    <w:p w14:paraId="7AD2C2AE" w14:textId="77777777" w:rsidR="00D05B76" w:rsidRDefault="00D05B76" w:rsidP="00A92DBB">
      <w:pPr>
        <w:rPr>
          <w:rFonts w:ascii="Verdana" w:hAnsi="Verdana"/>
          <w:color w:val="333333"/>
          <w:sz w:val="17"/>
          <w:szCs w:val="17"/>
        </w:rPr>
      </w:pPr>
      <w:r>
        <w:rPr>
          <w:rFonts w:ascii="Verdana" w:hAnsi="Verdana"/>
          <w:color w:val="333333"/>
          <w:sz w:val="17"/>
          <w:szCs w:val="17"/>
        </w:rPr>
        <w:t>&lt;h1&gt;Was &lt;strong&gt;Immobilienbesitzer&lt;/strong&gt; von selbstgenutzten und vermieteten Immobilien steuerlich geltend machen können&lt;/h1&gt;</w:t>
      </w:r>
      <w:r>
        <w:rPr>
          <w:rFonts w:ascii="Verdana" w:hAnsi="Verdana"/>
          <w:color w:val="333333"/>
          <w:sz w:val="17"/>
          <w:szCs w:val="17"/>
        </w:rPr>
        <w:br/>
      </w:r>
    </w:p>
    <w:p w14:paraId="1A2BBC47" w14:textId="0947A366" w:rsidR="00357095" w:rsidRDefault="00D05B76" w:rsidP="00A92DBB">
      <w:pPr>
        <w:rPr>
          <w:rFonts w:ascii="Verdana" w:hAnsi="Verdana"/>
          <w:color w:val="333333"/>
          <w:sz w:val="17"/>
          <w:szCs w:val="17"/>
        </w:rPr>
      </w:pPr>
      <w:r>
        <w:rPr>
          <w:rFonts w:ascii="Verdana" w:hAnsi="Verdana"/>
          <w:color w:val="333333"/>
          <w:sz w:val="17"/>
          <w:szCs w:val="17"/>
        </w:rPr>
        <w:t>&lt;p&gt;</w:t>
      </w:r>
      <w:r w:rsidR="00357095">
        <w:rPr>
          <w:rFonts w:ascii="Verdana" w:hAnsi="Verdana"/>
          <w:color w:val="333333"/>
          <w:sz w:val="17"/>
          <w:szCs w:val="17"/>
        </w:rPr>
        <w:t xml:space="preserve">Steuerliche Vorteile beim Immobilienbesitz genießen in erster Linie &lt;strong&gt;Vermieter&lt;/strong&gt; von Immobilien, die eine Vielzahl von &lt;strong&gt;Kosten&lt;/strong&gt; im Rahmen der Vermietung von Immobilien steuerlich geltend machen können. Doch auch Immobilienbesitzer, die ihre Immobilie &lt;strong&gt;selbst nutzen&lt;/strong&gt;, können eine Vielzahl an Kosten bei der eigenen Einkommenssteuererklärung angeben. </w:t>
      </w:r>
      <w:r w:rsidR="00D7127F">
        <w:rPr>
          <w:rFonts w:ascii="Verdana" w:hAnsi="Verdana"/>
          <w:color w:val="333333"/>
          <w:sz w:val="17"/>
          <w:szCs w:val="17"/>
        </w:rPr>
        <w:t>Wird dies geschickt angestellt, kann das eigene &lt;strong&gt;Haus&lt;/strong&gt; oder die &lt;strong&gt;Eigentumswohnung&lt;/strong&gt; effektiv zum Sparen von Steuern eingesetzt werden. Egal, ob es sich dabei um &lt;strong&gt;handwerkliche Dienstleistungen&lt;/strong&gt;, um &lt;strong&gt;Modernisierungsmaßnahmen&lt;/strong&gt; oder um &lt;strong&gt;Schenkungen&lt;/strong&gt; handelt – auch Selbstnutzern steht eine Vielzahl an Türen offen, die zur individuellen Steueroptimierung eingesetzt werden können. Ungeachtet davon ist der Gestaltungsspielraum bei der Vermietung von Immobilien jedoch noch wesentlich höher. In den nun folgenden Abschnitten sollen dem Leser daher ein paar hilfreiche Informationen an die Hand gegeben werden, welche Posten bei &lt;strong&gt;selbstgenutzten&lt;/strong&gt; und &lt;strong&gt;vermieteten&lt;/strong&gt; Immobilien insgesamt von der Steuer abgesetzt werden können.&lt;/p&gt;</w:t>
      </w:r>
    </w:p>
    <w:p w14:paraId="1C544225" w14:textId="677A40DC" w:rsidR="00D7127F" w:rsidRDefault="00D7127F" w:rsidP="00A92DBB">
      <w:pPr>
        <w:rPr>
          <w:rFonts w:ascii="Verdana" w:hAnsi="Verdana"/>
          <w:color w:val="333333"/>
          <w:sz w:val="17"/>
          <w:szCs w:val="17"/>
        </w:rPr>
      </w:pPr>
    </w:p>
    <w:p w14:paraId="58171355" w14:textId="4C842416" w:rsidR="00D7127F" w:rsidRDefault="00D7127F" w:rsidP="00A92DBB">
      <w:pPr>
        <w:rPr>
          <w:rFonts w:ascii="Verdana" w:hAnsi="Verdana"/>
          <w:color w:val="333333"/>
          <w:sz w:val="17"/>
          <w:szCs w:val="17"/>
        </w:rPr>
      </w:pPr>
      <w:r>
        <w:rPr>
          <w:rFonts w:ascii="Verdana" w:hAnsi="Verdana"/>
          <w:color w:val="333333"/>
          <w:sz w:val="17"/>
          <w:szCs w:val="17"/>
        </w:rPr>
        <w:t>&lt;h2&gt;</w:t>
      </w:r>
      <w:r w:rsidR="004E7673">
        <w:rPr>
          <w:rFonts w:ascii="Verdana" w:hAnsi="Verdana"/>
          <w:color w:val="333333"/>
          <w:sz w:val="17"/>
          <w:szCs w:val="17"/>
        </w:rPr>
        <w:t>Steuern sparen schon beim Kauf&lt;/h2&gt;</w:t>
      </w:r>
    </w:p>
    <w:p w14:paraId="04692D66" w14:textId="51FF4785" w:rsidR="004E7673" w:rsidRDefault="004E7673" w:rsidP="00A92DBB">
      <w:pPr>
        <w:rPr>
          <w:rFonts w:ascii="Verdana" w:hAnsi="Verdana"/>
          <w:color w:val="333333"/>
          <w:sz w:val="17"/>
          <w:szCs w:val="17"/>
        </w:rPr>
      </w:pPr>
    </w:p>
    <w:p w14:paraId="49678C43" w14:textId="78E25145" w:rsidR="004E7673" w:rsidRDefault="004E7673" w:rsidP="00A92DBB">
      <w:pPr>
        <w:rPr>
          <w:rFonts w:ascii="Verdana" w:hAnsi="Verdana"/>
          <w:color w:val="333333"/>
          <w:sz w:val="17"/>
          <w:szCs w:val="17"/>
        </w:rPr>
      </w:pPr>
      <w:r>
        <w:rPr>
          <w:rFonts w:ascii="Verdana" w:hAnsi="Verdana"/>
          <w:color w:val="333333"/>
          <w:sz w:val="17"/>
          <w:szCs w:val="17"/>
        </w:rPr>
        <w:t>&lt;p&gt;</w:t>
      </w:r>
      <w:r w:rsidR="007C27E2">
        <w:rPr>
          <w:rFonts w:ascii="Verdana" w:hAnsi="Verdana"/>
          <w:color w:val="333333"/>
          <w:sz w:val="17"/>
          <w:szCs w:val="17"/>
        </w:rPr>
        <w:t>Mit der Unterschrift unter dem &lt;strong&gt;notariell beglaubigten Kaufvertrag&lt;/strong&gt; beginnen für den potenziellen Immobilienbesitzer in der Regel eine Vielzahl an &lt;strong&gt;Folgekosten&lt;/strong&gt;, die dieser unter bestimmten Voraussetzungen von der Steuer absetzen kann. Und zwar liegt der &lt;strong&gt;Steuervorteil&lt;/strong&gt; hier vor allem auf der Seite der &lt;strong&gt;Vermieter&lt;/strong&gt;. So können &lt;strong&gt;Notarkosten&lt;/strong&gt;, die bald nach dem Kauf anstehende &lt;strong&gt;Grunderwerbsteuer&lt;/strong&gt; sowie &lt;strong&gt;Zinskosten&lt;/strong&gt; im Rahmen einer Immobilienfinanzierung von &lt;strong&gt;Abschreibungen&lt;/strong&gt; der Immobilie steuerlich geltend gemacht werden. In puncto Zinskosten sei noch zu erwähnen, dass es sich hierbei lediglich um die Kosten für die &lt;strong&gt;anfallenden Zinsen&lt;/strong&gt;, nicht jedoch um die &lt;strong&gt;Tilgungsbeträge&lt;/strong&gt; des Immobilienkredits handelt.</w:t>
      </w:r>
      <w:r w:rsidR="001D263B">
        <w:rPr>
          <w:rFonts w:ascii="Verdana" w:hAnsi="Verdana"/>
          <w:color w:val="333333"/>
          <w:sz w:val="17"/>
          <w:szCs w:val="17"/>
        </w:rPr>
        <w:t xml:space="preserve"> Bei der &lt;strong&gt;Abschreibung&lt;/strong&gt; von vermieteten Immobilien können grundsätzlich mehrere Verfahren angewendet werden. Und zwar können &lt;strong&gt;Neubauten&lt;/strong&gt;, die nach &lt;strong&gt;2005&lt;/strong&gt; errichtet worden sind, in den ersten 10 Jahren mit &lt;strong&gt;4 Prozent&lt;/strong&gt; pro Jahr abgeschrieben werden, in den folgenden 8 Jahren dann mit &lt;strong&gt;2,5 Prozent&lt;/strong&gt; und wiederum die restlichen 32 Jahre mit jeweils &lt;strong&gt;1,25 Prozent&lt;/strong&gt; pro Jahr (&lt;strong&gt;degressive AfA&lt;/strong&gt;). Wahlweise können Neubauten aber auch per &lt;strong&gt;linearer </w:t>
      </w:r>
      <w:r w:rsidR="001D263B">
        <w:rPr>
          <w:rFonts w:ascii="Verdana" w:hAnsi="Verdana"/>
          <w:color w:val="333333"/>
          <w:sz w:val="17"/>
          <w:szCs w:val="17"/>
        </w:rPr>
        <w:lastRenderedPageBreak/>
        <w:t>Abschreibung&lt;/strong&gt; steuerlich geltend gemacht werden, die eine 50 Jahre lang andauernde Abschreibung von genau &lt;strong&gt;2 Prozent&lt;/strong&gt; des Kaufpreises vorsieht.</w:t>
      </w:r>
      <w:r w:rsidR="00E30653">
        <w:rPr>
          <w:rFonts w:ascii="Verdana" w:hAnsi="Verdana"/>
          <w:color w:val="333333"/>
          <w:sz w:val="17"/>
          <w:szCs w:val="17"/>
        </w:rPr>
        <w:t xml:space="preserve"> Abweichende Regelungen gelten zudem bei &lt;strong&gt;Altbauten&lt;/strong&gt;, die vor &lt;strong&gt;1925&lt;/strong&gt; errichtet worden sind. Diese können für einen 40-jährigen Zeitraum mit konstant &lt;strong&gt;2,5 Prozent&lt;/strong&gt; pro Jahr von steuerlich abgeschrieben </w:t>
      </w:r>
      <w:proofErr w:type="gramStart"/>
      <w:r w:rsidR="00E30653">
        <w:rPr>
          <w:rFonts w:ascii="Verdana" w:hAnsi="Verdana"/>
          <w:color w:val="333333"/>
          <w:sz w:val="17"/>
          <w:szCs w:val="17"/>
        </w:rPr>
        <w:t>werden.&lt;</w:t>
      </w:r>
      <w:proofErr w:type="gramEnd"/>
      <w:r w:rsidR="00E30653">
        <w:rPr>
          <w:rFonts w:ascii="Verdana" w:hAnsi="Verdana"/>
          <w:color w:val="333333"/>
          <w:sz w:val="17"/>
          <w:szCs w:val="17"/>
        </w:rPr>
        <w:t>/p&gt;</w:t>
      </w:r>
    </w:p>
    <w:p w14:paraId="1D54C878" w14:textId="589B5592" w:rsidR="00E30653" w:rsidRDefault="00E30653" w:rsidP="00A92DBB">
      <w:pPr>
        <w:rPr>
          <w:rFonts w:ascii="Verdana" w:hAnsi="Verdana"/>
          <w:color w:val="333333"/>
          <w:sz w:val="17"/>
          <w:szCs w:val="17"/>
        </w:rPr>
      </w:pPr>
    </w:p>
    <w:p w14:paraId="5A2EA1CC" w14:textId="6B2D4B0C" w:rsidR="00E30653" w:rsidRDefault="00E30653" w:rsidP="00A92DBB">
      <w:pPr>
        <w:rPr>
          <w:rFonts w:ascii="Verdana" w:hAnsi="Verdana"/>
          <w:color w:val="333333"/>
          <w:sz w:val="17"/>
          <w:szCs w:val="17"/>
        </w:rPr>
      </w:pPr>
      <w:r>
        <w:rPr>
          <w:rFonts w:ascii="Verdana" w:hAnsi="Verdana"/>
          <w:color w:val="333333"/>
          <w:sz w:val="17"/>
          <w:szCs w:val="17"/>
        </w:rPr>
        <w:t>&lt;h2&gt;</w:t>
      </w:r>
      <w:r w:rsidR="00D221E8">
        <w:rPr>
          <w:rFonts w:ascii="Verdana" w:hAnsi="Verdana"/>
          <w:color w:val="333333"/>
          <w:sz w:val="17"/>
          <w:szCs w:val="17"/>
        </w:rPr>
        <w:t>Steuern sparen als &lt;strong&gt;Vermieter&lt;/strong&gt; – diese Möglichkeiten gibt es sonst noch&lt;/h2&gt;</w:t>
      </w:r>
      <w:r w:rsidR="00D221E8">
        <w:rPr>
          <w:rFonts w:ascii="Verdana" w:hAnsi="Verdana"/>
          <w:color w:val="333333"/>
          <w:sz w:val="17"/>
          <w:szCs w:val="17"/>
        </w:rPr>
        <w:br/>
      </w:r>
    </w:p>
    <w:p w14:paraId="5CB5A7CB" w14:textId="7EFE4336" w:rsidR="00D221E8" w:rsidRDefault="00D221E8" w:rsidP="00A92DBB">
      <w:pPr>
        <w:rPr>
          <w:rFonts w:ascii="Verdana" w:hAnsi="Verdana"/>
          <w:color w:val="333333"/>
          <w:sz w:val="17"/>
          <w:szCs w:val="17"/>
        </w:rPr>
      </w:pPr>
      <w:r>
        <w:rPr>
          <w:rFonts w:ascii="Verdana" w:hAnsi="Verdana"/>
          <w:color w:val="333333"/>
          <w:sz w:val="17"/>
          <w:szCs w:val="17"/>
        </w:rPr>
        <w:t>&lt;p&gt;</w:t>
      </w:r>
      <w:r w:rsidR="00F164C0">
        <w:rPr>
          <w:rFonts w:ascii="Verdana" w:hAnsi="Verdana"/>
          <w:color w:val="333333"/>
          <w:sz w:val="17"/>
          <w:szCs w:val="17"/>
        </w:rPr>
        <w:t>Weitere Kosten, die in diese Kategorie fallen, sind die bereits angesprochenen &lt;strong&gt;Modernisierungskosten&lt;/strong&gt;. Diese können in voller Höhe geltend gemacht werden, insofern diese innerhalb der &lt;strong&gt;ersten 3 Jahre des Immobilienbesitzes&lt;/strong&gt; nicht mehr als &lt;strong&gt;15 Prozent&lt;/strong&gt; des Kaufpreises betragen. Wahlweise können diese in &lt;strong&gt;5 gleichgroßen Jahresraten&lt;/strong&gt; steuerlich abgesetzt werden. Da auch die allgemeinen &lt;strong&gt;Betriebskosten&lt;/strong&gt; im Rahmen einer Vermietung von der vermietenden Person getragen werden, können auch diese geltend gemacht werden. Entsprechende &lt;strong&gt;Betriebskosten&lt;/strong&gt; in Form von &lt;strong&gt;Nebenkostenvorauszahlungen&lt;/strong&gt;</w:t>
      </w:r>
      <w:r w:rsidR="0005669C">
        <w:rPr>
          <w:rFonts w:ascii="Verdana" w:hAnsi="Verdana"/>
          <w:color w:val="333333"/>
          <w:sz w:val="17"/>
          <w:szCs w:val="17"/>
        </w:rPr>
        <w:t xml:space="preserve"> der &lt;strong&gt;Mieter&lt;/strong&gt;</w:t>
      </w:r>
      <w:r w:rsidR="00F164C0">
        <w:rPr>
          <w:rFonts w:ascii="Verdana" w:hAnsi="Verdana"/>
          <w:color w:val="333333"/>
          <w:sz w:val="17"/>
          <w:szCs w:val="17"/>
        </w:rPr>
        <w:t xml:space="preserve"> müssen in der &lt;strong&gt;Steuererklärung&lt;/strong&gt; angegeben werden und können im Nachhinein als &lt;strong&gt;Werbungskosten&lt;/strong&gt; abgesetzt werden. </w:t>
      </w:r>
      <w:r w:rsidR="006163B8">
        <w:rPr>
          <w:rFonts w:ascii="Verdana" w:hAnsi="Verdana"/>
          <w:color w:val="333333"/>
          <w:sz w:val="17"/>
          <w:szCs w:val="17"/>
        </w:rPr>
        <w:t>Unter die Kategorie Werbungskosten fallen zudem &lt;strong&gt;Versicherungssteuerbeiträge&lt;/strong&gt;, &lt;strong&gt;Wartungs- und Reparaturkosten&lt;/strong&gt; sowie &lt;strong&gt;Kosten für Verwaltung&lt;/strong&gt; und &lt;strong&gt;Mieter</w:t>
      </w:r>
      <w:r w:rsidR="0005669C">
        <w:rPr>
          <w:rFonts w:ascii="Verdana" w:hAnsi="Verdana"/>
          <w:color w:val="333333"/>
          <w:sz w:val="17"/>
          <w:szCs w:val="17"/>
        </w:rPr>
        <w:t>&lt;/strong&gt;</w:t>
      </w:r>
      <w:r w:rsidR="006163B8">
        <w:rPr>
          <w:rFonts w:ascii="Verdana" w:hAnsi="Verdana"/>
          <w:color w:val="333333"/>
          <w:sz w:val="17"/>
          <w:szCs w:val="17"/>
        </w:rPr>
        <w:t xml:space="preserve">suche. </w:t>
      </w:r>
      <w:r w:rsidR="00057868">
        <w:rPr>
          <w:rFonts w:ascii="Verdana" w:hAnsi="Verdana"/>
          <w:color w:val="333333"/>
          <w:sz w:val="17"/>
          <w:szCs w:val="17"/>
        </w:rPr>
        <w:t xml:space="preserve">Auch wenn eine &lt;strong&gt;möblierte Wohnung&lt;/strong&gt; vermietet werden soll, können die Kosten dafür im gewissen Rahmen steuerlich abgesetzt werden. Hierbei gilt: &lt;strong&gt;Einrichtungsgegenstände&lt;/strong&gt; mit einem Anschaffungswert von weniger als &lt;strong&gt;410 Euro netto&lt;/strong&gt; können noch im Anschaffungsjahr in voller Höhe abgesetzt werden (&lt;strong&gt;geringwertiges Wirtschaftsgut&lt;/strong&gt;, oder auch: „GWG“). </w:t>
      </w:r>
      <w:r w:rsidR="00DC66CB">
        <w:rPr>
          <w:rFonts w:ascii="Verdana" w:hAnsi="Verdana"/>
          <w:color w:val="333333"/>
          <w:sz w:val="17"/>
          <w:szCs w:val="17"/>
        </w:rPr>
        <w:t xml:space="preserve">Auch </w:t>
      </w:r>
      <w:r w:rsidR="00314B6B">
        <w:rPr>
          <w:rFonts w:ascii="Verdana" w:hAnsi="Verdana"/>
          <w:color w:val="333333"/>
          <w:sz w:val="17"/>
          <w:szCs w:val="17"/>
        </w:rPr>
        <w:t xml:space="preserve">&lt;strong&gt;Fahrten zur vermieteten Immobilie&lt;/strong&gt; als &lt;strong&gt;Reisekosten&lt;/strong&gt; abgesetzt werden – hierfür können &lt;strong&gt;30 Cent pro Kilometer&lt;/strong&gt; angesetzt werden. </w:t>
      </w:r>
      <w:r w:rsidR="00BF19BB">
        <w:rPr>
          <w:rFonts w:ascii="Verdana" w:hAnsi="Verdana"/>
          <w:color w:val="333333"/>
          <w:sz w:val="17"/>
          <w:szCs w:val="17"/>
        </w:rPr>
        <w:t>Zu guter Letzt können noch potenzielle &lt;strong&gt;Bürokosten&lt;/strong&gt; in Form von &lt;strong&gt;Telefonkosten&lt;/strong&gt;, &lt;strong&gt;Schreibutensilien&lt;/strong&gt; sowie die Kosten für den &lt;strong&gt;Steuerberater&lt;/strong&gt; oder &lt;strong&gt;Anwalt&lt;/strong&gt; von der Steuer abgesetzt werden.&lt;/p&gt;</w:t>
      </w:r>
    </w:p>
    <w:p w14:paraId="33DD2A5B" w14:textId="46AEA353" w:rsidR="00BF19BB" w:rsidRDefault="00BF19BB" w:rsidP="00A92DBB">
      <w:pPr>
        <w:rPr>
          <w:rFonts w:ascii="Verdana" w:hAnsi="Verdana"/>
          <w:color w:val="333333"/>
          <w:sz w:val="17"/>
          <w:szCs w:val="17"/>
        </w:rPr>
      </w:pPr>
    </w:p>
    <w:p w14:paraId="34BC7ED2" w14:textId="2DF4D463" w:rsidR="00BF19BB" w:rsidRDefault="00BF19BB" w:rsidP="00A92DBB">
      <w:pPr>
        <w:rPr>
          <w:rFonts w:ascii="Verdana" w:hAnsi="Verdana"/>
          <w:color w:val="333333"/>
          <w:sz w:val="17"/>
          <w:szCs w:val="17"/>
        </w:rPr>
      </w:pPr>
      <w:r>
        <w:rPr>
          <w:rFonts w:ascii="Verdana" w:hAnsi="Verdana"/>
          <w:color w:val="333333"/>
          <w:sz w:val="17"/>
          <w:szCs w:val="17"/>
        </w:rPr>
        <w:t>&lt;h2&gt;</w:t>
      </w:r>
      <w:r w:rsidR="00FA03CE">
        <w:rPr>
          <w:rFonts w:ascii="Verdana" w:hAnsi="Verdana"/>
          <w:color w:val="333333"/>
          <w:sz w:val="17"/>
          <w:szCs w:val="17"/>
        </w:rPr>
        <w:t>Steuern sparen bei &lt;strong&gt;selbstgenutzten Immobilien&lt;/strong&gt; – so geht’s&lt;/h2&gt;</w:t>
      </w:r>
      <w:r w:rsidR="00FA03CE">
        <w:rPr>
          <w:rFonts w:ascii="Verdana" w:hAnsi="Verdana"/>
          <w:color w:val="333333"/>
          <w:sz w:val="17"/>
          <w:szCs w:val="17"/>
        </w:rPr>
        <w:br/>
      </w:r>
    </w:p>
    <w:p w14:paraId="0E992B06" w14:textId="6BCAA5A1" w:rsidR="00FA03CE" w:rsidRDefault="00FA03CE" w:rsidP="00A92DBB">
      <w:pPr>
        <w:rPr>
          <w:rFonts w:ascii="Verdana" w:hAnsi="Verdana"/>
          <w:color w:val="333333"/>
          <w:sz w:val="17"/>
          <w:szCs w:val="17"/>
        </w:rPr>
      </w:pPr>
      <w:r>
        <w:rPr>
          <w:rFonts w:ascii="Verdana" w:hAnsi="Verdana"/>
          <w:color w:val="333333"/>
          <w:sz w:val="17"/>
          <w:szCs w:val="17"/>
        </w:rPr>
        <w:t>&lt;p&gt;</w:t>
      </w:r>
      <w:r w:rsidR="00485575">
        <w:rPr>
          <w:rFonts w:ascii="Verdana" w:hAnsi="Verdana"/>
          <w:color w:val="333333"/>
          <w:sz w:val="17"/>
          <w:szCs w:val="17"/>
        </w:rPr>
        <w:t xml:space="preserve">Auch bei &lt;strong&gt;selbstgenutzten Immobilien&lt;/strong&gt; gibt es eine Vielzahl an Möglichkeiten, die zur Steuersenkung genutzt werden können. Bei der &lt;strong&gt;Steuererklärung&lt;/strong&gt; angegeben werden können so unter anderem &lt;strong&gt;Handwerkerleistungen&lt;/strong&gt;. Von diesen können bis zu &lt;strong&gt;20 Prozent&lt;/strong&gt; des Rechnungsbetrags, maximal jedoch &lt;strong&gt;1.200 Euro&lt;/strong&gt; pro Jahr steuerlich geltend gemacht werden. </w:t>
      </w:r>
      <w:r w:rsidR="00F012C4">
        <w:rPr>
          <w:rFonts w:ascii="Verdana" w:hAnsi="Verdana"/>
          <w:color w:val="333333"/>
          <w:sz w:val="17"/>
          <w:szCs w:val="17"/>
        </w:rPr>
        <w:t xml:space="preserve">Angesetzt werden können bei diesen jedoch nur die entsprechenden &lt;strong&gt;Arbeitskosten&lt;/strong&gt;, &lt;strong&gt;Fahrtkosten&lt;/strong&gt; sowie &lt;strong&gt;Maschinenkosten&lt;/strong&gt;, aber keinerlei &lt;strong&gt;Materialkosten&lt;/strong&gt;. Auch die &lt;strong&gt;Schaffung&lt;/strong&gt; von neuem Wohnraum (zum Beispiel durch den Ausbau des Dachbodens) kann zur Senkung der individuellen &lt;strong&gt;Steuerlast&lt;/strong&gt; eingesetzt werden. </w:t>
      </w:r>
      <w:r w:rsidR="00713424">
        <w:rPr>
          <w:rFonts w:ascii="Verdana" w:hAnsi="Verdana"/>
          <w:color w:val="333333"/>
          <w:sz w:val="17"/>
          <w:szCs w:val="17"/>
        </w:rPr>
        <w:t>Ein weiterer Punkt auf der Liste der &lt;strong&gt;Steuersparmöglichkeiten&lt;/strong&gt; für selbstgenutzte Immobilien</w:t>
      </w:r>
      <w:r w:rsidR="00366575">
        <w:rPr>
          <w:rFonts w:ascii="Verdana" w:hAnsi="Verdana"/>
          <w:color w:val="333333"/>
          <w:sz w:val="17"/>
          <w:szCs w:val="17"/>
        </w:rPr>
        <w:t xml:space="preserve"> sind die sogenannten &lt;strong&gt;haushaltsnahen Dienstleistungen&lt;/strong&gt;. </w:t>
      </w:r>
      <w:r w:rsidR="006450C3">
        <w:rPr>
          <w:rFonts w:ascii="Verdana" w:hAnsi="Verdana"/>
          <w:color w:val="333333"/>
          <w:sz w:val="17"/>
          <w:szCs w:val="17"/>
        </w:rPr>
        <w:t xml:space="preserve">Diese kommen immer dann zustande, insofern der potenzielle Immobilienbesitzer eine &lt;strong&gt;Hilfskraft&lt;/strong&gt; zur Verrichtung diverser Tätigkeiten im eigenen Haushalt beauftragt. Unter anderem fallen hierrunter: &lt;strong&gt;Putzleistungen&lt;/strong&gt;, das &lt;strong&gt;Beräumen von Schnee&lt;/strong&gt;, &lt;strong&gt;Kochleistungen&lt;/strong&gt; sowie </w:t>
      </w:r>
      <w:r w:rsidR="00765476">
        <w:rPr>
          <w:rFonts w:ascii="Verdana" w:hAnsi="Verdana"/>
          <w:color w:val="333333"/>
          <w:sz w:val="17"/>
          <w:szCs w:val="17"/>
        </w:rPr>
        <w:t>die &lt;strong&gt;Gartenpflege&lt;/strong&gt; oder die &lt;strong&gt;Kinderbetreuung&lt;/strong&gt; im eigenen Haushalt. Immobilieneigentümer können von diesen Kosten bis zu &lt;strong&gt;20 Prozent&lt;/strong&gt;, maximal jedoch &lt;strong&gt;510 Euro&lt;/strong&gt;</w:t>
      </w:r>
      <w:r w:rsidR="0002044A">
        <w:rPr>
          <w:rFonts w:ascii="Verdana" w:hAnsi="Verdana"/>
          <w:color w:val="333333"/>
          <w:sz w:val="17"/>
          <w:szCs w:val="17"/>
        </w:rPr>
        <w:t xml:space="preserve"> pro Jahr</w:t>
      </w:r>
      <w:r w:rsidR="00765476">
        <w:rPr>
          <w:rFonts w:ascii="Verdana" w:hAnsi="Verdana"/>
          <w:color w:val="333333"/>
          <w:sz w:val="17"/>
          <w:szCs w:val="17"/>
        </w:rPr>
        <w:t xml:space="preserve"> steuerlich geltend machen</w:t>
      </w:r>
      <w:r w:rsidR="0071407F">
        <w:rPr>
          <w:rFonts w:ascii="Verdana" w:hAnsi="Verdana"/>
          <w:color w:val="333333"/>
          <w:sz w:val="17"/>
          <w:szCs w:val="17"/>
        </w:rPr>
        <w:t xml:space="preserve">, insofern es sich bei den eingesetzten Hilfskräften um &lt;strong&gt;Minijobber&lt;/strong&gt; handelt. Gehen die Hilfskräfte jedoch einer &lt;strong&gt;sozialversicherungspflichtigen Tätigkeit&lt;/strong&gt; nach, können Immobilienbesitzer bis zu &lt;strong&gt;4.000 Euro&lt;/strong&gt; pro Jahr steuermindernd ansetzen. &lt;strong&gt;Selbstständige&lt;/strong&gt; Immobilienbesitzer </w:t>
      </w:r>
      <w:r w:rsidR="004B7D83">
        <w:rPr>
          <w:rFonts w:ascii="Verdana" w:hAnsi="Verdana"/>
          <w:color w:val="333333"/>
          <w:sz w:val="17"/>
          <w:szCs w:val="17"/>
        </w:rPr>
        <w:t xml:space="preserve">können zudem die &lt;strong&gt;Kosten für ein häusliches Arbeitszimmer&lt;/strong&gt; von der Steuer absetzen, insofern dieses überwiegend gewerblich genutzt wird. Bis zu &lt;strong&gt;1.250 Euro&lt;/strong&gt; pro Jahr können hierfür geltend gemacht </w:t>
      </w:r>
      <w:proofErr w:type="gramStart"/>
      <w:r w:rsidR="004B7D83">
        <w:rPr>
          <w:rFonts w:ascii="Verdana" w:hAnsi="Verdana"/>
          <w:color w:val="333333"/>
          <w:sz w:val="17"/>
          <w:szCs w:val="17"/>
        </w:rPr>
        <w:t>werden.&lt;</w:t>
      </w:r>
      <w:proofErr w:type="gramEnd"/>
      <w:r w:rsidR="004B7D83">
        <w:rPr>
          <w:rFonts w:ascii="Verdana" w:hAnsi="Verdana"/>
          <w:color w:val="333333"/>
          <w:sz w:val="17"/>
          <w:szCs w:val="17"/>
        </w:rPr>
        <w:t>/p&gt;</w:t>
      </w:r>
    </w:p>
    <w:p w14:paraId="5840F19F" w14:textId="4E823C66" w:rsidR="004B7D83" w:rsidRDefault="004B7D83" w:rsidP="00A92DBB">
      <w:pPr>
        <w:rPr>
          <w:rFonts w:ascii="Verdana" w:hAnsi="Verdana"/>
          <w:color w:val="333333"/>
          <w:sz w:val="17"/>
          <w:szCs w:val="17"/>
        </w:rPr>
      </w:pPr>
    </w:p>
    <w:p w14:paraId="7553F483" w14:textId="53438DD3" w:rsidR="004B7D83" w:rsidRDefault="004B7D83" w:rsidP="00A92DBB">
      <w:pPr>
        <w:rPr>
          <w:rFonts w:ascii="Verdana" w:hAnsi="Verdana"/>
          <w:color w:val="333333"/>
          <w:sz w:val="17"/>
          <w:szCs w:val="17"/>
        </w:rPr>
      </w:pPr>
      <w:r>
        <w:rPr>
          <w:rFonts w:ascii="Verdana" w:hAnsi="Verdana"/>
          <w:color w:val="333333"/>
          <w:sz w:val="17"/>
          <w:szCs w:val="17"/>
        </w:rPr>
        <w:lastRenderedPageBreak/>
        <w:t>&lt;h2&gt;</w:t>
      </w:r>
      <w:r w:rsidR="0008704D">
        <w:rPr>
          <w:rFonts w:ascii="Verdana" w:hAnsi="Verdana"/>
          <w:color w:val="333333"/>
          <w:sz w:val="17"/>
          <w:szCs w:val="17"/>
        </w:rPr>
        <w:t>Steuern sparen bei der &lt;strong&gt;Vererbung&lt;/strong&gt; von Immobilien&lt;/h2&gt;</w:t>
      </w:r>
      <w:r w:rsidR="0008704D">
        <w:rPr>
          <w:rFonts w:ascii="Verdana" w:hAnsi="Verdana"/>
          <w:color w:val="333333"/>
          <w:sz w:val="17"/>
          <w:szCs w:val="17"/>
        </w:rPr>
        <w:br/>
      </w:r>
    </w:p>
    <w:p w14:paraId="61A4C891" w14:textId="0EBFFA04" w:rsidR="0008704D" w:rsidRDefault="0008704D" w:rsidP="00A92DBB">
      <w:pPr>
        <w:rPr>
          <w:rFonts w:ascii="Verdana" w:hAnsi="Verdana"/>
          <w:color w:val="333333"/>
          <w:sz w:val="17"/>
          <w:szCs w:val="17"/>
        </w:rPr>
      </w:pPr>
      <w:r>
        <w:rPr>
          <w:rFonts w:ascii="Verdana" w:hAnsi="Verdana"/>
          <w:color w:val="333333"/>
          <w:sz w:val="17"/>
          <w:szCs w:val="17"/>
        </w:rPr>
        <w:t>&lt;p&gt;</w:t>
      </w:r>
      <w:r w:rsidR="008B6B13">
        <w:rPr>
          <w:rFonts w:ascii="Verdana" w:hAnsi="Verdana"/>
          <w:color w:val="333333"/>
          <w:sz w:val="17"/>
          <w:szCs w:val="17"/>
        </w:rPr>
        <w:t>Eine weitere Möglichkeit, im Rahmen des Immobilienerwerbs Steuern zu sparen, sind &lt;strong&gt;Schenkungen&lt;/strong&gt;. Diese Thematik kommt immer dann zum Tragen, insofern Immobilien im Familienbesitz an &lt;strong&gt;Nachkommen&lt;/strong&gt; wie zum Beispiel Kinder oder Enkelkinder weitergegeben werden sollen. Grundsätzlich gilt bei der &lt;strong&gt;</w:t>
      </w:r>
      <w:r w:rsidR="00624454">
        <w:rPr>
          <w:rFonts w:ascii="Verdana" w:hAnsi="Verdana"/>
          <w:color w:val="333333"/>
          <w:sz w:val="17"/>
          <w:szCs w:val="17"/>
        </w:rPr>
        <w:t>Verschenkung</w:t>
      </w:r>
      <w:r w:rsidR="008B6B13">
        <w:rPr>
          <w:rFonts w:ascii="Verdana" w:hAnsi="Verdana"/>
          <w:color w:val="333333"/>
          <w:sz w:val="17"/>
          <w:szCs w:val="17"/>
        </w:rPr>
        <w:t xml:space="preserve">&lt;/strong&gt; von Immobilien ein &lt;strong&gt;Steuerfreibetrag&lt;/strong&gt; </w:t>
      </w:r>
      <w:r w:rsidR="00624454">
        <w:rPr>
          <w:rFonts w:ascii="Verdana" w:hAnsi="Verdana"/>
          <w:color w:val="333333"/>
          <w:sz w:val="17"/>
          <w:szCs w:val="17"/>
        </w:rPr>
        <w:t>in Höhe von &lt;strong&gt;400.000 Euro&lt;/strong&gt;. Immobilien bis zu diesem Wert können steuerfrei an Familienmitglieder verschenkt werden. Immobilien, die diesen Wert allerdings heute haben und bis zum Ableben des jetzigen Immobilienbesitzers jedoch noch im Wert steigen, fallen hier jedoch potenziell aus dem Raster. Schenkungen sollten daher prinzipiell 10 Jahre vor der eigentlichen Schenkung in die Wege geleitet werden. In diesem Fall müssen die Beschenkten nur den über den Steuerfreibetrag hinaus gehenden Immobilienwert versteuern</w:t>
      </w:r>
      <w:r w:rsidR="00D00B27">
        <w:rPr>
          <w:rFonts w:ascii="Verdana" w:hAnsi="Verdana"/>
          <w:color w:val="333333"/>
          <w:sz w:val="17"/>
          <w:szCs w:val="17"/>
        </w:rPr>
        <w:t>. Unterschieden wird hier zudem in &lt;strong&gt;vermietete&lt;/strong&gt; und &lt;strong&gt;selbstgenutzte Schenkungsimmobilien&lt;/strong&gt;. Bei ersteren sind nur &lt;strong&gt;10 Prozent&lt;/strong&gt; des Verkehrswertes steuerfrei, bei letzteren unter Umständen &lt;strong&gt;100 Prozent&lt;/strong&gt; (bei vorzeitiger Schenkung und Wert unter 400.000 Euro).&lt;/p&gt;</w:t>
      </w:r>
      <w:bookmarkStart w:id="0" w:name="_GoBack"/>
      <w:bookmarkEnd w:id="0"/>
    </w:p>
    <w:p w14:paraId="11F62311" w14:textId="77777777" w:rsidR="00F164C0" w:rsidRDefault="00F164C0" w:rsidP="00A92DBB">
      <w:pPr>
        <w:rPr>
          <w:rFonts w:ascii="Verdana" w:hAnsi="Verdana"/>
          <w:color w:val="333333"/>
          <w:sz w:val="17"/>
          <w:szCs w:val="17"/>
        </w:rPr>
      </w:pPr>
    </w:p>
    <w:p w14:paraId="05DE7CC8" w14:textId="007825EB" w:rsidR="001D263B" w:rsidRDefault="001D263B" w:rsidP="00A92DBB">
      <w:pPr>
        <w:rPr>
          <w:rFonts w:ascii="Verdana" w:hAnsi="Verdana"/>
          <w:color w:val="333333"/>
          <w:sz w:val="17"/>
          <w:szCs w:val="17"/>
        </w:rPr>
      </w:pPr>
    </w:p>
    <w:p w14:paraId="02755850" w14:textId="77777777" w:rsidR="00C71B77" w:rsidRDefault="00C71B77" w:rsidP="00C71B77">
      <w:pPr>
        <w:pStyle w:val="berschrift2"/>
        <w:spacing w:before="0" w:after="96"/>
        <w:textAlignment w:val="baseline"/>
        <w:rPr>
          <w:rFonts w:ascii="&amp;quot" w:hAnsi="&amp;quot"/>
          <w:color w:val="333333"/>
          <w:sz w:val="43"/>
          <w:szCs w:val="43"/>
        </w:rPr>
      </w:pPr>
      <w:r>
        <w:rPr>
          <w:rFonts w:ascii="&amp;quot" w:hAnsi="&amp;quot"/>
          <w:b/>
          <w:bCs/>
          <w:color w:val="333333"/>
          <w:sz w:val="43"/>
          <w:szCs w:val="43"/>
        </w:rPr>
        <w:t xml:space="preserve">Verschenken statt vererben </w:t>
      </w:r>
    </w:p>
    <w:p w14:paraId="569E274E" w14:textId="77777777" w:rsidR="00C71B77" w:rsidRDefault="00C71B77" w:rsidP="00C71B77">
      <w:pPr>
        <w:pStyle w:val="StandardWeb"/>
        <w:spacing w:before="0" w:beforeAutospacing="0" w:after="0" w:afterAutospacing="0" w:line="432" w:lineRule="atLeast"/>
        <w:textAlignment w:val="baseline"/>
        <w:rPr>
          <w:rFonts w:ascii="&amp;quot" w:hAnsi="&amp;quot"/>
          <w:color w:val="333333"/>
        </w:rPr>
      </w:pPr>
      <w:r>
        <w:rPr>
          <w:rFonts w:ascii="&amp;quot" w:hAnsi="&amp;quot"/>
          <w:color w:val="333333"/>
        </w:rPr>
        <w:t>Schließlich können Immobilieneigentümer auch dann noch Steuern sparen, wenn sie ihre Immobilie an die Nachkommen wie Kinder oder Enkelkinder weitergeben wollen. Zwar gilt sowohl für eine Schenkung als auch für das Erbe ein Steuerfreibetrag von 400.000 Euro. Das bedeutet: Ist die Immobilie teurer, muss der Beschenkte Steuern zahlen. Allerdings: Wer mindestens zehn Jahre vor seinem Ableben eine Immobilie im Wert von unter 400.000 Euro verschenkt, sorgt dafür, dass seine Nachkommen später nur noch den Rest des Erbes versteuern müssen – oder auch hier keine Steuer zahlen, wenn der Wert des Rests unter 400.000 Euro liegt.</w:t>
      </w:r>
    </w:p>
    <w:p w14:paraId="6A82F278" w14:textId="77777777" w:rsidR="007C27E2" w:rsidRDefault="007C27E2" w:rsidP="00A92DBB">
      <w:pPr>
        <w:rPr>
          <w:rFonts w:ascii="Verdana" w:hAnsi="Verdana"/>
          <w:color w:val="333333"/>
          <w:sz w:val="17"/>
          <w:szCs w:val="17"/>
        </w:rPr>
      </w:pPr>
    </w:p>
    <w:p w14:paraId="03BDFE52" w14:textId="77777777" w:rsidR="00357095" w:rsidRDefault="00357095" w:rsidP="00A92DBB">
      <w:pPr>
        <w:rPr>
          <w:rFonts w:ascii="Verdana" w:hAnsi="Verdana"/>
          <w:color w:val="333333"/>
          <w:sz w:val="17"/>
          <w:szCs w:val="17"/>
        </w:rPr>
      </w:pPr>
    </w:p>
    <w:p w14:paraId="6D904221" w14:textId="68164B38" w:rsidR="00F117AE" w:rsidRPr="00A92DBB" w:rsidRDefault="00357095" w:rsidP="00A92DBB">
      <w:r>
        <w:rPr>
          <w:rFonts w:ascii="Arial" w:hAnsi="Arial" w:cs="Arial"/>
          <w:b/>
          <w:bCs/>
          <w:color w:val="333333"/>
          <w:shd w:val="clear" w:color="auto" w:fill="FFFFFF"/>
        </w:rPr>
        <w:t>Immobilieneigentümer, die ihre Immobilie selbst nutzen, müssen viele Kosten selbst tragen. Wer es geschickt anstellt, kann mit seiner Wohnung oder seinem Haus aber auch effektiv Steuern sparen. Handwerker, Modernisierungsmaßnahmen, Schenkungen – so können Immobilieneigentümer steuerlich profitieren. Wer vermietet, hat aber viel mehr steuerlichen Gestaltungsspielraum.</w:t>
      </w:r>
      <w:r w:rsidR="00A92DBB">
        <w:rPr>
          <w:rFonts w:ascii="Verdana" w:hAnsi="Verdana"/>
          <w:color w:val="333333"/>
          <w:sz w:val="17"/>
          <w:szCs w:val="17"/>
        </w:rPr>
        <w:br/>
      </w:r>
    </w:p>
    <w:sectPr w:rsidR="00F117AE" w:rsidRPr="00A92DB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mp;quo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E5C50"/>
    <w:multiLevelType w:val="multilevel"/>
    <w:tmpl w:val="44665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BF7BE3"/>
    <w:multiLevelType w:val="multilevel"/>
    <w:tmpl w:val="F3C45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0F795B"/>
    <w:multiLevelType w:val="multilevel"/>
    <w:tmpl w:val="E7647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D575BC"/>
    <w:multiLevelType w:val="multilevel"/>
    <w:tmpl w:val="F5B85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F36404"/>
    <w:multiLevelType w:val="multilevel"/>
    <w:tmpl w:val="7A4073C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491D89"/>
    <w:multiLevelType w:val="multilevel"/>
    <w:tmpl w:val="6A12A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02011C"/>
    <w:multiLevelType w:val="multilevel"/>
    <w:tmpl w:val="9A786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166A04"/>
    <w:multiLevelType w:val="multilevel"/>
    <w:tmpl w:val="D07A83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35B41F4"/>
    <w:multiLevelType w:val="multilevel"/>
    <w:tmpl w:val="FDECE9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4705D7"/>
    <w:multiLevelType w:val="multilevel"/>
    <w:tmpl w:val="75B86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62C49D0"/>
    <w:multiLevelType w:val="hybridMultilevel"/>
    <w:tmpl w:val="06B010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7F66F18"/>
    <w:multiLevelType w:val="multilevel"/>
    <w:tmpl w:val="8410E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DC2E3A"/>
    <w:multiLevelType w:val="multilevel"/>
    <w:tmpl w:val="2C947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F320B2D"/>
    <w:multiLevelType w:val="multilevel"/>
    <w:tmpl w:val="E6FCD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59A41C4"/>
    <w:multiLevelType w:val="multilevel"/>
    <w:tmpl w:val="9D809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E6177E"/>
    <w:multiLevelType w:val="multilevel"/>
    <w:tmpl w:val="F96C6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EC86CA6"/>
    <w:multiLevelType w:val="multilevel"/>
    <w:tmpl w:val="E4644E5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117BC8"/>
    <w:multiLevelType w:val="multilevel"/>
    <w:tmpl w:val="DEE22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914A45"/>
    <w:multiLevelType w:val="multilevel"/>
    <w:tmpl w:val="122C9B2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3E8A7A67"/>
    <w:multiLevelType w:val="multilevel"/>
    <w:tmpl w:val="17C2B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F0678A5"/>
    <w:multiLevelType w:val="multilevel"/>
    <w:tmpl w:val="6A3A9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1312B2E"/>
    <w:multiLevelType w:val="multilevel"/>
    <w:tmpl w:val="9C3A09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1FF22DD"/>
    <w:multiLevelType w:val="multilevel"/>
    <w:tmpl w:val="68700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28D6680"/>
    <w:multiLevelType w:val="multilevel"/>
    <w:tmpl w:val="F566EB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6F84F70"/>
    <w:multiLevelType w:val="multilevel"/>
    <w:tmpl w:val="A3F0AC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7E1418C"/>
    <w:multiLevelType w:val="multilevel"/>
    <w:tmpl w:val="AAFCE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9021F11"/>
    <w:multiLevelType w:val="multilevel"/>
    <w:tmpl w:val="1D7A1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197F37"/>
    <w:multiLevelType w:val="multilevel"/>
    <w:tmpl w:val="7F4E701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D9F0F9B"/>
    <w:multiLevelType w:val="multilevel"/>
    <w:tmpl w:val="A8A08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1197B81"/>
    <w:multiLevelType w:val="multilevel"/>
    <w:tmpl w:val="972CFA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1A14BD4"/>
    <w:multiLevelType w:val="multilevel"/>
    <w:tmpl w:val="87E02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8D06B8F"/>
    <w:multiLevelType w:val="multilevel"/>
    <w:tmpl w:val="47223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A2465FE"/>
    <w:multiLevelType w:val="hybridMultilevel"/>
    <w:tmpl w:val="422AC6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D6714C8"/>
    <w:multiLevelType w:val="multilevel"/>
    <w:tmpl w:val="C01C85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F283F28"/>
    <w:multiLevelType w:val="hybridMultilevel"/>
    <w:tmpl w:val="3294DD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0043C04"/>
    <w:multiLevelType w:val="multilevel"/>
    <w:tmpl w:val="431E5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2617A28"/>
    <w:multiLevelType w:val="multilevel"/>
    <w:tmpl w:val="5EAEA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6C30485"/>
    <w:multiLevelType w:val="multilevel"/>
    <w:tmpl w:val="FE9EB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87F0DEB"/>
    <w:multiLevelType w:val="multilevel"/>
    <w:tmpl w:val="5C58F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99D719D"/>
    <w:multiLevelType w:val="multilevel"/>
    <w:tmpl w:val="AFC47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AE472DB"/>
    <w:multiLevelType w:val="multilevel"/>
    <w:tmpl w:val="34703C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D7857A5"/>
    <w:multiLevelType w:val="hybridMultilevel"/>
    <w:tmpl w:val="50DC60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23810CC"/>
    <w:multiLevelType w:val="multilevel"/>
    <w:tmpl w:val="43129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7FB2CBF"/>
    <w:multiLevelType w:val="multilevel"/>
    <w:tmpl w:val="936C09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B6D60BE"/>
    <w:multiLevelType w:val="multilevel"/>
    <w:tmpl w:val="530C7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C1469D2"/>
    <w:multiLevelType w:val="multilevel"/>
    <w:tmpl w:val="C756A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CB3424D"/>
    <w:multiLevelType w:val="multilevel"/>
    <w:tmpl w:val="70D04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F135D03"/>
    <w:multiLevelType w:val="multilevel"/>
    <w:tmpl w:val="29AAC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4"/>
  </w:num>
  <w:num w:numId="2">
    <w:abstractNumId w:val="32"/>
  </w:num>
  <w:num w:numId="3">
    <w:abstractNumId w:val="10"/>
  </w:num>
  <w:num w:numId="4">
    <w:abstractNumId w:val="41"/>
  </w:num>
  <w:num w:numId="5">
    <w:abstractNumId w:val="21"/>
  </w:num>
  <w:num w:numId="6">
    <w:abstractNumId w:val="43"/>
  </w:num>
  <w:num w:numId="7">
    <w:abstractNumId w:val="15"/>
  </w:num>
  <w:num w:numId="8">
    <w:abstractNumId w:val="1"/>
  </w:num>
  <w:num w:numId="9">
    <w:abstractNumId w:val="36"/>
  </w:num>
  <w:num w:numId="10">
    <w:abstractNumId w:val="19"/>
  </w:num>
  <w:num w:numId="11">
    <w:abstractNumId w:val="26"/>
  </w:num>
  <w:num w:numId="12">
    <w:abstractNumId w:val="38"/>
  </w:num>
  <w:num w:numId="13">
    <w:abstractNumId w:val="22"/>
  </w:num>
  <w:num w:numId="14">
    <w:abstractNumId w:val="37"/>
  </w:num>
  <w:num w:numId="15">
    <w:abstractNumId w:val="9"/>
  </w:num>
  <w:num w:numId="16">
    <w:abstractNumId w:val="3"/>
  </w:num>
  <w:num w:numId="17">
    <w:abstractNumId w:val="2"/>
  </w:num>
  <w:num w:numId="18">
    <w:abstractNumId w:val="39"/>
  </w:num>
  <w:num w:numId="19">
    <w:abstractNumId w:val="47"/>
  </w:num>
  <w:num w:numId="20">
    <w:abstractNumId w:val="5"/>
  </w:num>
  <w:num w:numId="21">
    <w:abstractNumId w:val="28"/>
  </w:num>
  <w:num w:numId="22">
    <w:abstractNumId w:val="0"/>
  </w:num>
  <w:num w:numId="23">
    <w:abstractNumId w:val="44"/>
  </w:num>
  <w:num w:numId="24">
    <w:abstractNumId w:val="13"/>
  </w:num>
  <w:num w:numId="25">
    <w:abstractNumId w:val="33"/>
  </w:num>
  <w:num w:numId="26">
    <w:abstractNumId w:val="30"/>
  </w:num>
  <w:num w:numId="27">
    <w:abstractNumId w:val="12"/>
  </w:num>
  <w:num w:numId="28">
    <w:abstractNumId w:val="6"/>
  </w:num>
  <w:num w:numId="29">
    <w:abstractNumId w:val="14"/>
  </w:num>
  <w:num w:numId="30">
    <w:abstractNumId w:val="8"/>
  </w:num>
  <w:num w:numId="31">
    <w:abstractNumId w:val="23"/>
  </w:num>
  <w:num w:numId="32">
    <w:abstractNumId w:val="24"/>
  </w:num>
  <w:num w:numId="33">
    <w:abstractNumId w:val="25"/>
  </w:num>
  <w:num w:numId="34">
    <w:abstractNumId w:val="18"/>
  </w:num>
  <w:num w:numId="35">
    <w:abstractNumId w:val="42"/>
  </w:num>
  <w:num w:numId="36">
    <w:abstractNumId w:val="29"/>
  </w:num>
  <w:num w:numId="37">
    <w:abstractNumId w:val="7"/>
  </w:num>
  <w:num w:numId="38">
    <w:abstractNumId w:val="16"/>
  </w:num>
  <w:num w:numId="39">
    <w:abstractNumId w:val="40"/>
  </w:num>
  <w:num w:numId="40">
    <w:abstractNumId w:val="4"/>
  </w:num>
  <w:num w:numId="41">
    <w:abstractNumId w:val="27"/>
  </w:num>
  <w:num w:numId="42">
    <w:abstractNumId w:val="35"/>
  </w:num>
  <w:num w:numId="43">
    <w:abstractNumId w:val="31"/>
  </w:num>
  <w:num w:numId="44">
    <w:abstractNumId w:val="20"/>
  </w:num>
  <w:num w:numId="45">
    <w:abstractNumId w:val="17"/>
  </w:num>
  <w:num w:numId="46">
    <w:abstractNumId w:val="11"/>
  </w:num>
  <w:num w:numId="47">
    <w:abstractNumId w:val="46"/>
  </w:num>
  <w:num w:numId="48">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39D"/>
    <w:rsid w:val="00014262"/>
    <w:rsid w:val="00014682"/>
    <w:rsid w:val="00015951"/>
    <w:rsid w:val="0002044A"/>
    <w:rsid w:val="000250A7"/>
    <w:rsid w:val="00030F20"/>
    <w:rsid w:val="000326EA"/>
    <w:rsid w:val="00033095"/>
    <w:rsid w:val="000330F4"/>
    <w:rsid w:val="000340A9"/>
    <w:rsid w:val="000350DD"/>
    <w:rsid w:val="000355ED"/>
    <w:rsid w:val="00037821"/>
    <w:rsid w:val="00037B1F"/>
    <w:rsid w:val="0004055C"/>
    <w:rsid w:val="00046064"/>
    <w:rsid w:val="00047A46"/>
    <w:rsid w:val="00052984"/>
    <w:rsid w:val="000530DA"/>
    <w:rsid w:val="00053DF2"/>
    <w:rsid w:val="0005669C"/>
    <w:rsid w:val="000568A1"/>
    <w:rsid w:val="000575D5"/>
    <w:rsid w:val="00057868"/>
    <w:rsid w:val="0006044F"/>
    <w:rsid w:val="00060740"/>
    <w:rsid w:val="000630CC"/>
    <w:rsid w:val="00063D55"/>
    <w:rsid w:val="0006567F"/>
    <w:rsid w:val="00065BFE"/>
    <w:rsid w:val="00065C7C"/>
    <w:rsid w:val="000725BE"/>
    <w:rsid w:val="00072B3C"/>
    <w:rsid w:val="0007309D"/>
    <w:rsid w:val="000740AB"/>
    <w:rsid w:val="00075B2B"/>
    <w:rsid w:val="00080418"/>
    <w:rsid w:val="0008577B"/>
    <w:rsid w:val="0008668C"/>
    <w:rsid w:val="0008704D"/>
    <w:rsid w:val="00090947"/>
    <w:rsid w:val="000910C1"/>
    <w:rsid w:val="00092DC6"/>
    <w:rsid w:val="00095750"/>
    <w:rsid w:val="00095AE6"/>
    <w:rsid w:val="000A01BD"/>
    <w:rsid w:val="000A1497"/>
    <w:rsid w:val="000A1B1B"/>
    <w:rsid w:val="000A22DA"/>
    <w:rsid w:val="000A312C"/>
    <w:rsid w:val="000A68D4"/>
    <w:rsid w:val="000A6D6D"/>
    <w:rsid w:val="000A7661"/>
    <w:rsid w:val="000A7AF2"/>
    <w:rsid w:val="000B4613"/>
    <w:rsid w:val="000B494F"/>
    <w:rsid w:val="000B4FB6"/>
    <w:rsid w:val="000B7B0C"/>
    <w:rsid w:val="000C1304"/>
    <w:rsid w:val="000C1C1C"/>
    <w:rsid w:val="000C1D9F"/>
    <w:rsid w:val="000C1FED"/>
    <w:rsid w:val="000C3C39"/>
    <w:rsid w:val="000C4771"/>
    <w:rsid w:val="000C4A92"/>
    <w:rsid w:val="000C6A9B"/>
    <w:rsid w:val="000C7BB0"/>
    <w:rsid w:val="000D05E4"/>
    <w:rsid w:val="000D3ABA"/>
    <w:rsid w:val="000D5776"/>
    <w:rsid w:val="000D6EB8"/>
    <w:rsid w:val="000D6F96"/>
    <w:rsid w:val="000E1CC4"/>
    <w:rsid w:val="000E3B34"/>
    <w:rsid w:val="000E4B43"/>
    <w:rsid w:val="000F1F3E"/>
    <w:rsid w:val="000F27A3"/>
    <w:rsid w:val="000F2B75"/>
    <w:rsid w:val="000F3582"/>
    <w:rsid w:val="000F4266"/>
    <w:rsid w:val="000F494B"/>
    <w:rsid w:val="000F7122"/>
    <w:rsid w:val="000F7229"/>
    <w:rsid w:val="00105486"/>
    <w:rsid w:val="001062B7"/>
    <w:rsid w:val="00110CB8"/>
    <w:rsid w:val="001113F2"/>
    <w:rsid w:val="0011227D"/>
    <w:rsid w:val="00114E6B"/>
    <w:rsid w:val="0011627C"/>
    <w:rsid w:val="001164E1"/>
    <w:rsid w:val="001168DF"/>
    <w:rsid w:val="00123AEA"/>
    <w:rsid w:val="0013253B"/>
    <w:rsid w:val="0013507F"/>
    <w:rsid w:val="0013652D"/>
    <w:rsid w:val="00136D14"/>
    <w:rsid w:val="0013758D"/>
    <w:rsid w:val="001379DB"/>
    <w:rsid w:val="00140D06"/>
    <w:rsid w:val="00141CB0"/>
    <w:rsid w:val="00145DB6"/>
    <w:rsid w:val="001472E1"/>
    <w:rsid w:val="00152E5A"/>
    <w:rsid w:val="00155893"/>
    <w:rsid w:val="00156AAE"/>
    <w:rsid w:val="00156F6D"/>
    <w:rsid w:val="00163B52"/>
    <w:rsid w:val="001641CE"/>
    <w:rsid w:val="001649B1"/>
    <w:rsid w:val="001652DC"/>
    <w:rsid w:val="00166AA3"/>
    <w:rsid w:val="0016794D"/>
    <w:rsid w:val="00170A27"/>
    <w:rsid w:val="00172A35"/>
    <w:rsid w:val="0017569A"/>
    <w:rsid w:val="0018005E"/>
    <w:rsid w:val="00181DEA"/>
    <w:rsid w:val="00181F7D"/>
    <w:rsid w:val="001832F0"/>
    <w:rsid w:val="0018585F"/>
    <w:rsid w:val="00186247"/>
    <w:rsid w:val="00186274"/>
    <w:rsid w:val="001864B6"/>
    <w:rsid w:val="00186C58"/>
    <w:rsid w:val="0019345B"/>
    <w:rsid w:val="00193D17"/>
    <w:rsid w:val="00193E33"/>
    <w:rsid w:val="00194D90"/>
    <w:rsid w:val="0019567A"/>
    <w:rsid w:val="00195BCF"/>
    <w:rsid w:val="001A2B4E"/>
    <w:rsid w:val="001A59A2"/>
    <w:rsid w:val="001A5B93"/>
    <w:rsid w:val="001B1951"/>
    <w:rsid w:val="001B1C10"/>
    <w:rsid w:val="001B3259"/>
    <w:rsid w:val="001B45E3"/>
    <w:rsid w:val="001B5763"/>
    <w:rsid w:val="001B721A"/>
    <w:rsid w:val="001C0F3F"/>
    <w:rsid w:val="001C32E9"/>
    <w:rsid w:val="001C53CA"/>
    <w:rsid w:val="001C60C2"/>
    <w:rsid w:val="001D08F1"/>
    <w:rsid w:val="001D0DEB"/>
    <w:rsid w:val="001D263B"/>
    <w:rsid w:val="001D2ED0"/>
    <w:rsid w:val="001D3FED"/>
    <w:rsid w:val="001D64EF"/>
    <w:rsid w:val="001E02FE"/>
    <w:rsid w:val="001E28FE"/>
    <w:rsid w:val="001E5DA3"/>
    <w:rsid w:val="001E5FCF"/>
    <w:rsid w:val="001F17F4"/>
    <w:rsid w:val="001F357D"/>
    <w:rsid w:val="001F4DC1"/>
    <w:rsid w:val="001F7D19"/>
    <w:rsid w:val="00200587"/>
    <w:rsid w:val="002048AA"/>
    <w:rsid w:val="00206156"/>
    <w:rsid w:val="00207A6E"/>
    <w:rsid w:val="00212136"/>
    <w:rsid w:val="00212761"/>
    <w:rsid w:val="00216181"/>
    <w:rsid w:val="002213DF"/>
    <w:rsid w:val="00224ECB"/>
    <w:rsid w:val="002254A3"/>
    <w:rsid w:val="00225AB8"/>
    <w:rsid w:val="00226D5D"/>
    <w:rsid w:val="00226F35"/>
    <w:rsid w:val="002277D7"/>
    <w:rsid w:val="002300D9"/>
    <w:rsid w:val="00231D19"/>
    <w:rsid w:val="00232DE2"/>
    <w:rsid w:val="00233A70"/>
    <w:rsid w:val="0024132E"/>
    <w:rsid w:val="00242B91"/>
    <w:rsid w:val="00243FDB"/>
    <w:rsid w:val="00244224"/>
    <w:rsid w:val="0024607E"/>
    <w:rsid w:val="0025275C"/>
    <w:rsid w:val="002541F9"/>
    <w:rsid w:val="00255309"/>
    <w:rsid w:val="0025722A"/>
    <w:rsid w:val="0026062B"/>
    <w:rsid w:val="00260E5E"/>
    <w:rsid w:val="00264BFE"/>
    <w:rsid w:val="00267FE3"/>
    <w:rsid w:val="00272C22"/>
    <w:rsid w:val="00273773"/>
    <w:rsid w:val="00274D53"/>
    <w:rsid w:val="00276B47"/>
    <w:rsid w:val="0028187B"/>
    <w:rsid w:val="00285021"/>
    <w:rsid w:val="00285364"/>
    <w:rsid w:val="00285E16"/>
    <w:rsid w:val="002860B8"/>
    <w:rsid w:val="0029514D"/>
    <w:rsid w:val="0029647A"/>
    <w:rsid w:val="002975C7"/>
    <w:rsid w:val="002975D6"/>
    <w:rsid w:val="00297724"/>
    <w:rsid w:val="00297A55"/>
    <w:rsid w:val="002A100B"/>
    <w:rsid w:val="002A3B14"/>
    <w:rsid w:val="002A449A"/>
    <w:rsid w:val="002A58FD"/>
    <w:rsid w:val="002A797E"/>
    <w:rsid w:val="002A7DA6"/>
    <w:rsid w:val="002B0652"/>
    <w:rsid w:val="002B34E4"/>
    <w:rsid w:val="002B4FE6"/>
    <w:rsid w:val="002B7D44"/>
    <w:rsid w:val="002C1DEC"/>
    <w:rsid w:val="002C29F8"/>
    <w:rsid w:val="002C2F04"/>
    <w:rsid w:val="002C7A4D"/>
    <w:rsid w:val="002C7DD5"/>
    <w:rsid w:val="002D3C02"/>
    <w:rsid w:val="002D46AD"/>
    <w:rsid w:val="002D4C43"/>
    <w:rsid w:val="002D5655"/>
    <w:rsid w:val="002D68CD"/>
    <w:rsid w:val="002D798B"/>
    <w:rsid w:val="002D7A26"/>
    <w:rsid w:val="002F055B"/>
    <w:rsid w:val="002F0F7F"/>
    <w:rsid w:val="002F47E3"/>
    <w:rsid w:val="002F4B9B"/>
    <w:rsid w:val="002F5797"/>
    <w:rsid w:val="002F661B"/>
    <w:rsid w:val="002F7724"/>
    <w:rsid w:val="002F7A83"/>
    <w:rsid w:val="00301CAC"/>
    <w:rsid w:val="00301F5B"/>
    <w:rsid w:val="0030232F"/>
    <w:rsid w:val="00303A0F"/>
    <w:rsid w:val="00306329"/>
    <w:rsid w:val="0030713A"/>
    <w:rsid w:val="00307A8D"/>
    <w:rsid w:val="0031287D"/>
    <w:rsid w:val="00314B6B"/>
    <w:rsid w:val="00315D77"/>
    <w:rsid w:val="00317C16"/>
    <w:rsid w:val="0032002A"/>
    <w:rsid w:val="0032138C"/>
    <w:rsid w:val="00324F3E"/>
    <w:rsid w:val="00327393"/>
    <w:rsid w:val="0033023E"/>
    <w:rsid w:val="00330C42"/>
    <w:rsid w:val="003341EB"/>
    <w:rsid w:val="003366A4"/>
    <w:rsid w:val="00336CED"/>
    <w:rsid w:val="00340D9E"/>
    <w:rsid w:val="00342A5E"/>
    <w:rsid w:val="003435B3"/>
    <w:rsid w:val="00343CE2"/>
    <w:rsid w:val="00345E93"/>
    <w:rsid w:val="00347863"/>
    <w:rsid w:val="00347F4F"/>
    <w:rsid w:val="00350AD5"/>
    <w:rsid w:val="00350E2F"/>
    <w:rsid w:val="00351AD4"/>
    <w:rsid w:val="00351D29"/>
    <w:rsid w:val="00352F32"/>
    <w:rsid w:val="00353EA9"/>
    <w:rsid w:val="00354CCE"/>
    <w:rsid w:val="00356DBD"/>
    <w:rsid w:val="00357095"/>
    <w:rsid w:val="00360F07"/>
    <w:rsid w:val="00360F72"/>
    <w:rsid w:val="00361266"/>
    <w:rsid w:val="00361346"/>
    <w:rsid w:val="00361630"/>
    <w:rsid w:val="00361B24"/>
    <w:rsid w:val="00361E12"/>
    <w:rsid w:val="0036271E"/>
    <w:rsid w:val="00363CC8"/>
    <w:rsid w:val="00364982"/>
    <w:rsid w:val="00366575"/>
    <w:rsid w:val="00375998"/>
    <w:rsid w:val="003764BF"/>
    <w:rsid w:val="00377631"/>
    <w:rsid w:val="00377B14"/>
    <w:rsid w:val="003822EF"/>
    <w:rsid w:val="00382CD2"/>
    <w:rsid w:val="00382EEA"/>
    <w:rsid w:val="00382F84"/>
    <w:rsid w:val="0038475F"/>
    <w:rsid w:val="00385A41"/>
    <w:rsid w:val="00386393"/>
    <w:rsid w:val="00387178"/>
    <w:rsid w:val="003872C5"/>
    <w:rsid w:val="00387AFE"/>
    <w:rsid w:val="00393541"/>
    <w:rsid w:val="003939F8"/>
    <w:rsid w:val="0039501A"/>
    <w:rsid w:val="003951A6"/>
    <w:rsid w:val="0039582E"/>
    <w:rsid w:val="00396F70"/>
    <w:rsid w:val="00397D3C"/>
    <w:rsid w:val="003A2EC8"/>
    <w:rsid w:val="003A3574"/>
    <w:rsid w:val="003A7284"/>
    <w:rsid w:val="003A7400"/>
    <w:rsid w:val="003A7600"/>
    <w:rsid w:val="003B0031"/>
    <w:rsid w:val="003B0742"/>
    <w:rsid w:val="003B0CDF"/>
    <w:rsid w:val="003B0F2A"/>
    <w:rsid w:val="003B2A6A"/>
    <w:rsid w:val="003B48EE"/>
    <w:rsid w:val="003B52C0"/>
    <w:rsid w:val="003B565E"/>
    <w:rsid w:val="003B64EA"/>
    <w:rsid w:val="003C2187"/>
    <w:rsid w:val="003C4C8D"/>
    <w:rsid w:val="003C55BA"/>
    <w:rsid w:val="003C5A58"/>
    <w:rsid w:val="003D1264"/>
    <w:rsid w:val="003D4681"/>
    <w:rsid w:val="003D5134"/>
    <w:rsid w:val="003D611C"/>
    <w:rsid w:val="003D6728"/>
    <w:rsid w:val="003D6EF0"/>
    <w:rsid w:val="003D7E50"/>
    <w:rsid w:val="003E06F1"/>
    <w:rsid w:val="003E1A08"/>
    <w:rsid w:val="003E45FB"/>
    <w:rsid w:val="003F0F9A"/>
    <w:rsid w:val="003F19B7"/>
    <w:rsid w:val="003F1C0E"/>
    <w:rsid w:val="003F3A7F"/>
    <w:rsid w:val="003F3F29"/>
    <w:rsid w:val="003F3F6E"/>
    <w:rsid w:val="003F4ED8"/>
    <w:rsid w:val="003F69B1"/>
    <w:rsid w:val="003F786B"/>
    <w:rsid w:val="0040138C"/>
    <w:rsid w:val="0040222C"/>
    <w:rsid w:val="00402872"/>
    <w:rsid w:val="00405AB9"/>
    <w:rsid w:val="00405C32"/>
    <w:rsid w:val="004065CF"/>
    <w:rsid w:val="004065EF"/>
    <w:rsid w:val="0041122D"/>
    <w:rsid w:val="00411FEF"/>
    <w:rsid w:val="00412EB3"/>
    <w:rsid w:val="00416D27"/>
    <w:rsid w:val="00421475"/>
    <w:rsid w:val="00421A06"/>
    <w:rsid w:val="00422B49"/>
    <w:rsid w:val="0042423E"/>
    <w:rsid w:val="00424A23"/>
    <w:rsid w:val="004269D3"/>
    <w:rsid w:val="0042721B"/>
    <w:rsid w:val="004301AD"/>
    <w:rsid w:val="0043208F"/>
    <w:rsid w:val="00432D3F"/>
    <w:rsid w:val="00433DC5"/>
    <w:rsid w:val="004372F9"/>
    <w:rsid w:val="004374F4"/>
    <w:rsid w:val="004420C9"/>
    <w:rsid w:val="004436DA"/>
    <w:rsid w:val="00443B3D"/>
    <w:rsid w:val="004471CE"/>
    <w:rsid w:val="004472C7"/>
    <w:rsid w:val="00450965"/>
    <w:rsid w:val="00451580"/>
    <w:rsid w:val="00451CAF"/>
    <w:rsid w:val="0045282A"/>
    <w:rsid w:val="00454760"/>
    <w:rsid w:val="00454958"/>
    <w:rsid w:val="0045577B"/>
    <w:rsid w:val="0045626F"/>
    <w:rsid w:val="004575E2"/>
    <w:rsid w:val="004577E0"/>
    <w:rsid w:val="00457FDC"/>
    <w:rsid w:val="00462E4A"/>
    <w:rsid w:val="00463A7C"/>
    <w:rsid w:val="004650B8"/>
    <w:rsid w:val="00465AA5"/>
    <w:rsid w:val="00466A9A"/>
    <w:rsid w:val="00467A18"/>
    <w:rsid w:val="00467C51"/>
    <w:rsid w:val="00471061"/>
    <w:rsid w:val="00472E04"/>
    <w:rsid w:val="00473978"/>
    <w:rsid w:val="004804C3"/>
    <w:rsid w:val="00480B60"/>
    <w:rsid w:val="0048175B"/>
    <w:rsid w:val="00481762"/>
    <w:rsid w:val="00482382"/>
    <w:rsid w:val="00483AE0"/>
    <w:rsid w:val="004843D0"/>
    <w:rsid w:val="00485575"/>
    <w:rsid w:val="00486B1C"/>
    <w:rsid w:val="00491D21"/>
    <w:rsid w:val="00493EF9"/>
    <w:rsid w:val="004947ED"/>
    <w:rsid w:val="004972AF"/>
    <w:rsid w:val="004A0FCF"/>
    <w:rsid w:val="004A1986"/>
    <w:rsid w:val="004A3A34"/>
    <w:rsid w:val="004A5DA4"/>
    <w:rsid w:val="004A5E4A"/>
    <w:rsid w:val="004A6BE8"/>
    <w:rsid w:val="004A7A16"/>
    <w:rsid w:val="004B0B02"/>
    <w:rsid w:val="004B43E1"/>
    <w:rsid w:val="004B5327"/>
    <w:rsid w:val="004B5ACE"/>
    <w:rsid w:val="004B7D83"/>
    <w:rsid w:val="004C28AA"/>
    <w:rsid w:val="004C4246"/>
    <w:rsid w:val="004C60ED"/>
    <w:rsid w:val="004C64D3"/>
    <w:rsid w:val="004C7344"/>
    <w:rsid w:val="004C73C9"/>
    <w:rsid w:val="004C7C89"/>
    <w:rsid w:val="004D2922"/>
    <w:rsid w:val="004D2EE9"/>
    <w:rsid w:val="004D5050"/>
    <w:rsid w:val="004D682A"/>
    <w:rsid w:val="004D6E8F"/>
    <w:rsid w:val="004D7247"/>
    <w:rsid w:val="004D7BC1"/>
    <w:rsid w:val="004E135B"/>
    <w:rsid w:val="004E1F63"/>
    <w:rsid w:val="004E3D2D"/>
    <w:rsid w:val="004E4B34"/>
    <w:rsid w:val="004E6E02"/>
    <w:rsid w:val="004E7673"/>
    <w:rsid w:val="004E7723"/>
    <w:rsid w:val="004E7BF3"/>
    <w:rsid w:val="004F14B4"/>
    <w:rsid w:val="004F2FAC"/>
    <w:rsid w:val="004F534F"/>
    <w:rsid w:val="004F7709"/>
    <w:rsid w:val="005017D4"/>
    <w:rsid w:val="005018B8"/>
    <w:rsid w:val="005048CF"/>
    <w:rsid w:val="005105A8"/>
    <w:rsid w:val="005106A2"/>
    <w:rsid w:val="00510B48"/>
    <w:rsid w:val="00513E0A"/>
    <w:rsid w:val="005142F4"/>
    <w:rsid w:val="00515F43"/>
    <w:rsid w:val="005167CF"/>
    <w:rsid w:val="00516A28"/>
    <w:rsid w:val="005204CA"/>
    <w:rsid w:val="0052264C"/>
    <w:rsid w:val="00522D5B"/>
    <w:rsid w:val="0053086F"/>
    <w:rsid w:val="00534D9E"/>
    <w:rsid w:val="00535269"/>
    <w:rsid w:val="00537331"/>
    <w:rsid w:val="00540F90"/>
    <w:rsid w:val="0054789D"/>
    <w:rsid w:val="005478E8"/>
    <w:rsid w:val="00552F1B"/>
    <w:rsid w:val="005550EE"/>
    <w:rsid w:val="00557821"/>
    <w:rsid w:val="005608EE"/>
    <w:rsid w:val="00560DE9"/>
    <w:rsid w:val="005617BD"/>
    <w:rsid w:val="005624EA"/>
    <w:rsid w:val="005625ED"/>
    <w:rsid w:val="00563A0D"/>
    <w:rsid w:val="00567CD3"/>
    <w:rsid w:val="00570CA4"/>
    <w:rsid w:val="005737CC"/>
    <w:rsid w:val="00573B8D"/>
    <w:rsid w:val="005761C4"/>
    <w:rsid w:val="00577EB6"/>
    <w:rsid w:val="00583883"/>
    <w:rsid w:val="0058390C"/>
    <w:rsid w:val="00584818"/>
    <w:rsid w:val="00586022"/>
    <w:rsid w:val="00590FEA"/>
    <w:rsid w:val="0059571E"/>
    <w:rsid w:val="00595CBE"/>
    <w:rsid w:val="00595F1E"/>
    <w:rsid w:val="00597140"/>
    <w:rsid w:val="005A10A4"/>
    <w:rsid w:val="005A2443"/>
    <w:rsid w:val="005A3841"/>
    <w:rsid w:val="005A3921"/>
    <w:rsid w:val="005A61B1"/>
    <w:rsid w:val="005A6286"/>
    <w:rsid w:val="005B3D8A"/>
    <w:rsid w:val="005B3F18"/>
    <w:rsid w:val="005B54C8"/>
    <w:rsid w:val="005B6B4C"/>
    <w:rsid w:val="005B7559"/>
    <w:rsid w:val="005B7E31"/>
    <w:rsid w:val="005C0701"/>
    <w:rsid w:val="005C095E"/>
    <w:rsid w:val="005C1E34"/>
    <w:rsid w:val="005C25A2"/>
    <w:rsid w:val="005C27DE"/>
    <w:rsid w:val="005C282F"/>
    <w:rsid w:val="005C3871"/>
    <w:rsid w:val="005C3AF6"/>
    <w:rsid w:val="005C5F06"/>
    <w:rsid w:val="005C605E"/>
    <w:rsid w:val="005D1118"/>
    <w:rsid w:val="005D215D"/>
    <w:rsid w:val="005D3C72"/>
    <w:rsid w:val="005D663F"/>
    <w:rsid w:val="005D6EF3"/>
    <w:rsid w:val="005E0F13"/>
    <w:rsid w:val="005E1FF0"/>
    <w:rsid w:val="005E2728"/>
    <w:rsid w:val="005E2DFD"/>
    <w:rsid w:val="005E67B0"/>
    <w:rsid w:val="005F19E8"/>
    <w:rsid w:val="005F2561"/>
    <w:rsid w:val="005F4B72"/>
    <w:rsid w:val="005F5D18"/>
    <w:rsid w:val="005F770A"/>
    <w:rsid w:val="006029B8"/>
    <w:rsid w:val="00604BFA"/>
    <w:rsid w:val="00606335"/>
    <w:rsid w:val="0060678F"/>
    <w:rsid w:val="00607914"/>
    <w:rsid w:val="00610122"/>
    <w:rsid w:val="0061322E"/>
    <w:rsid w:val="00613474"/>
    <w:rsid w:val="00614FD2"/>
    <w:rsid w:val="00615772"/>
    <w:rsid w:val="006163B8"/>
    <w:rsid w:val="00616ABE"/>
    <w:rsid w:val="00620A4B"/>
    <w:rsid w:val="00624454"/>
    <w:rsid w:val="00624735"/>
    <w:rsid w:val="006259E1"/>
    <w:rsid w:val="0062606F"/>
    <w:rsid w:val="00627F6D"/>
    <w:rsid w:val="00630D6D"/>
    <w:rsid w:val="00632563"/>
    <w:rsid w:val="00632B74"/>
    <w:rsid w:val="00632FD5"/>
    <w:rsid w:val="00633D77"/>
    <w:rsid w:val="00635AB1"/>
    <w:rsid w:val="00635C8A"/>
    <w:rsid w:val="00636257"/>
    <w:rsid w:val="00640B63"/>
    <w:rsid w:val="006416E8"/>
    <w:rsid w:val="0064265D"/>
    <w:rsid w:val="0064292A"/>
    <w:rsid w:val="00642B3A"/>
    <w:rsid w:val="006434A3"/>
    <w:rsid w:val="00644048"/>
    <w:rsid w:val="00644ADD"/>
    <w:rsid w:val="00644AE9"/>
    <w:rsid w:val="006450C3"/>
    <w:rsid w:val="00645424"/>
    <w:rsid w:val="0065669D"/>
    <w:rsid w:val="00660C24"/>
    <w:rsid w:val="00661B18"/>
    <w:rsid w:val="006628C3"/>
    <w:rsid w:val="0066564D"/>
    <w:rsid w:val="00665EFB"/>
    <w:rsid w:val="00666B95"/>
    <w:rsid w:val="00670A99"/>
    <w:rsid w:val="006714FA"/>
    <w:rsid w:val="00671DB9"/>
    <w:rsid w:val="00672DF1"/>
    <w:rsid w:val="0067378A"/>
    <w:rsid w:val="00673D43"/>
    <w:rsid w:val="00674FD6"/>
    <w:rsid w:val="00676088"/>
    <w:rsid w:val="00676B60"/>
    <w:rsid w:val="00676CD4"/>
    <w:rsid w:val="00677EE7"/>
    <w:rsid w:val="0068012C"/>
    <w:rsid w:val="00682376"/>
    <w:rsid w:val="00683B3B"/>
    <w:rsid w:val="00683F48"/>
    <w:rsid w:val="006913BA"/>
    <w:rsid w:val="0069199A"/>
    <w:rsid w:val="0069203C"/>
    <w:rsid w:val="00692329"/>
    <w:rsid w:val="00695125"/>
    <w:rsid w:val="00695A95"/>
    <w:rsid w:val="00696345"/>
    <w:rsid w:val="006A1945"/>
    <w:rsid w:val="006A28F2"/>
    <w:rsid w:val="006A5CDD"/>
    <w:rsid w:val="006A7378"/>
    <w:rsid w:val="006B090B"/>
    <w:rsid w:val="006B0DBF"/>
    <w:rsid w:val="006B3B57"/>
    <w:rsid w:val="006B6033"/>
    <w:rsid w:val="006C1326"/>
    <w:rsid w:val="006C2BC5"/>
    <w:rsid w:val="006C4C94"/>
    <w:rsid w:val="006C53B4"/>
    <w:rsid w:val="006C679B"/>
    <w:rsid w:val="006C759A"/>
    <w:rsid w:val="006D08CA"/>
    <w:rsid w:val="006D0D10"/>
    <w:rsid w:val="006D1039"/>
    <w:rsid w:val="006D4C52"/>
    <w:rsid w:val="006E3307"/>
    <w:rsid w:val="006E3D1D"/>
    <w:rsid w:val="006E5510"/>
    <w:rsid w:val="006E6312"/>
    <w:rsid w:val="006E6828"/>
    <w:rsid w:val="006F2030"/>
    <w:rsid w:val="006F272D"/>
    <w:rsid w:val="006F3B4C"/>
    <w:rsid w:val="006F68CC"/>
    <w:rsid w:val="006F6A75"/>
    <w:rsid w:val="006F6EA0"/>
    <w:rsid w:val="006F7BE4"/>
    <w:rsid w:val="00700265"/>
    <w:rsid w:val="0070094D"/>
    <w:rsid w:val="00701659"/>
    <w:rsid w:val="00702544"/>
    <w:rsid w:val="00704393"/>
    <w:rsid w:val="00704CB5"/>
    <w:rsid w:val="007057C4"/>
    <w:rsid w:val="00705981"/>
    <w:rsid w:val="00705CB4"/>
    <w:rsid w:val="00706F79"/>
    <w:rsid w:val="00711DA2"/>
    <w:rsid w:val="00712263"/>
    <w:rsid w:val="0071314D"/>
    <w:rsid w:val="00713424"/>
    <w:rsid w:val="0071407F"/>
    <w:rsid w:val="007141E6"/>
    <w:rsid w:val="00714335"/>
    <w:rsid w:val="00715269"/>
    <w:rsid w:val="0071691A"/>
    <w:rsid w:val="00717FFA"/>
    <w:rsid w:val="007203E7"/>
    <w:rsid w:val="00720A4C"/>
    <w:rsid w:val="00725A8E"/>
    <w:rsid w:val="00733B4B"/>
    <w:rsid w:val="00736534"/>
    <w:rsid w:val="00736F51"/>
    <w:rsid w:val="007406AB"/>
    <w:rsid w:val="00746729"/>
    <w:rsid w:val="007479D8"/>
    <w:rsid w:val="00750EC3"/>
    <w:rsid w:val="00751172"/>
    <w:rsid w:val="007512FD"/>
    <w:rsid w:val="007528FC"/>
    <w:rsid w:val="007529B6"/>
    <w:rsid w:val="00754403"/>
    <w:rsid w:val="007555FE"/>
    <w:rsid w:val="00764DBB"/>
    <w:rsid w:val="00765379"/>
    <w:rsid w:val="00765476"/>
    <w:rsid w:val="0076736A"/>
    <w:rsid w:val="00767817"/>
    <w:rsid w:val="0076797C"/>
    <w:rsid w:val="00767CD8"/>
    <w:rsid w:val="00767D63"/>
    <w:rsid w:val="00770FB7"/>
    <w:rsid w:val="00771AAA"/>
    <w:rsid w:val="00781A19"/>
    <w:rsid w:val="00784402"/>
    <w:rsid w:val="0078536C"/>
    <w:rsid w:val="00785B48"/>
    <w:rsid w:val="007870F4"/>
    <w:rsid w:val="007872E3"/>
    <w:rsid w:val="007A105E"/>
    <w:rsid w:val="007A1999"/>
    <w:rsid w:val="007A42EA"/>
    <w:rsid w:val="007A7521"/>
    <w:rsid w:val="007B3F3E"/>
    <w:rsid w:val="007B6D30"/>
    <w:rsid w:val="007C1E12"/>
    <w:rsid w:val="007C27E2"/>
    <w:rsid w:val="007C385D"/>
    <w:rsid w:val="007C4C88"/>
    <w:rsid w:val="007C6B10"/>
    <w:rsid w:val="007D0A6B"/>
    <w:rsid w:val="007D19C9"/>
    <w:rsid w:val="007D1CE1"/>
    <w:rsid w:val="007D244D"/>
    <w:rsid w:val="007D27AC"/>
    <w:rsid w:val="007D4E58"/>
    <w:rsid w:val="007D5B23"/>
    <w:rsid w:val="007D5D71"/>
    <w:rsid w:val="007D5F66"/>
    <w:rsid w:val="007D66EA"/>
    <w:rsid w:val="007D6CE6"/>
    <w:rsid w:val="007D71BF"/>
    <w:rsid w:val="007E1B49"/>
    <w:rsid w:val="007E2286"/>
    <w:rsid w:val="007E5746"/>
    <w:rsid w:val="007F0851"/>
    <w:rsid w:val="007F12EF"/>
    <w:rsid w:val="007F4C45"/>
    <w:rsid w:val="007F4CD8"/>
    <w:rsid w:val="007F5C57"/>
    <w:rsid w:val="007F63CC"/>
    <w:rsid w:val="007F71EE"/>
    <w:rsid w:val="007F73CA"/>
    <w:rsid w:val="00800AA9"/>
    <w:rsid w:val="00801E7B"/>
    <w:rsid w:val="00801F80"/>
    <w:rsid w:val="0080270F"/>
    <w:rsid w:val="008073CB"/>
    <w:rsid w:val="00810984"/>
    <w:rsid w:val="00811862"/>
    <w:rsid w:val="00812B48"/>
    <w:rsid w:val="00812D92"/>
    <w:rsid w:val="00813A97"/>
    <w:rsid w:val="00814020"/>
    <w:rsid w:val="0081577C"/>
    <w:rsid w:val="008157A5"/>
    <w:rsid w:val="00815E75"/>
    <w:rsid w:val="00816F49"/>
    <w:rsid w:val="00823276"/>
    <w:rsid w:val="00824B44"/>
    <w:rsid w:val="00824D9C"/>
    <w:rsid w:val="00825703"/>
    <w:rsid w:val="0082614A"/>
    <w:rsid w:val="0083127E"/>
    <w:rsid w:val="0083199D"/>
    <w:rsid w:val="008336A6"/>
    <w:rsid w:val="00835E9D"/>
    <w:rsid w:val="0083672B"/>
    <w:rsid w:val="0083709E"/>
    <w:rsid w:val="00840937"/>
    <w:rsid w:val="00850E64"/>
    <w:rsid w:val="00851BD9"/>
    <w:rsid w:val="00852359"/>
    <w:rsid w:val="00857848"/>
    <w:rsid w:val="00863A28"/>
    <w:rsid w:val="008670E0"/>
    <w:rsid w:val="008726A3"/>
    <w:rsid w:val="00875B59"/>
    <w:rsid w:val="00881D18"/>
    <w:rsid w:val="00883C88"/>
    <w:rsid w:val="00886E93"/>
    <w:rsid w:val="00891D14"/>
    <w:rsid w:val="008951C6"/>
    <w:rsid w:val="00895432"/>
    <w:rsid w:val="008A132A"/>
    <w:rsid w:val="008A2CCA"/>
    <w:rsid w:val="008A45DD"/>
    <w:rsid w:val="008A53E7"/>
    <w:rsid w:val="008A750A"/>
    <w:rsid w:val="008A7512"/>
    <w:rsid w:val="008A7C76"/>
    <w:rsid w:val="008A7D4B"/>
    <w:rsid w:val="008B1000"/>
    <w:rsid w:val="008B244D"/>
    <w:rsid w:val="008B4AD1"/>
    <w:rsid w:val="008B5B5A"/>
    <w:rsid w:val="008B679A"/>
    <w:rsid w:val="008B6AD1"/>
    <w:rsid w:val="008B6B13"/>
    <w:rsid w:val="008B700F"/>
    <w:rsid w:val="008B7A9B"/>
    <w:rsid w:val="008B7EC2"/>
    <w:rsid w:val="008C1952"/>
    <w:rsid w:val="008C26EE"/>
    <w:rsid w:val="008C2B3F"/>
    <w:rsid w:val="008C31C8"/>
    <w:rsid w:val="008D0493"/>
    <w:rsid w:val="008D2111"/>
    <w:rsid w:val="008D25C1"/>
    <w:rsid w:val="008D265B"/>
    <w:rsid w:val="008D2F67"/>
    <w:rsid w:val="008D4695"/>
    <w:rsid w:val="008E25D0"/>
    <w:rsid w:val="008E7719"/>
    <w:rsid w:val="008E7F2F"/>
    <w:rsid w:val="008F2B1F"/>
    <w:rsid w:val="008F4B1B"/>
    <w:rsid w:val="008F57A6"/>
    <w:rsid w:val="008F6280"/>
    <w:rsid w:val="008F6848"/>
    <w:rsid w:val="008F7FB2"/>
    <w:rsid w:val="00900222"/>
    <w:rsid w:val="00901792"/>
    <w:rsid w:val="0090344D"/>
    <w:rsid w:val="009034F3"/>
    <w:rsid w:val="0090365E"/>
    <w:rsid w:val="00904D05"/>
    <w:rsid w:val="009057A9"/>
    <w:rsid w:val="00910A73"/>
    <w:rsid w:val="009123D6"/>
    <w:rsid w:val="00913C65"/>
    <w:rsid w:val="009161B5"/>
    <w:rsid w:val="00916DB7"/>
    <w:rsid w:val="0091791A"/>
    <w:rsid w:val="00920AE8"/>
    <w:rsid w:val="00925540"/>
    <w:rsid w:val="009277CD"/>
    <w:rsid w:val="00930A0C"/>
    <w:rsid w:val="00931679"/>
    <w:rsid w:val="00932378"/>
    <w:rsid w:val="00933191"/>
    <w:rsid w:val="00933EC3"/>
    <w:rsid w:val="00933FBB"/>
    <w:rsid w:val="0093417A"/>
    <w:rsid w:val="00934735"/>
    <w:rsid w:val="00936E14"/>
    <w:rsid w:val="00941BD8"/>
    <w:rsid w:val="009427BE"/>
    <w:rsid w:val="00943546"/>
    <w:rsid w:val="009435B1"/>
    <w:rsid w:val="00947292"/>
    <w:rsid w:val="009501D2"/>
    <w:rsid w:val="00954271"/>
    <w:rsid w:val="009548B8"/>
    <w:rsid w:val="00957C65"/>
    <w:rsid w:val="00960A99"/>
    <w:rsid w:val="00960C21"/>
    <w:rsid w:val="00962C27"/>
    <w:rsid w:val="00963AC3"/>
    <w:rsid w:val="00966C1B"/>
    <w:rsid w:val="00967F97"/>
    <w:rsid w:val="00970DCC"/>
    <w:rsid w:val="009713EB"/>
    <w:rsid w:val="00971496"/>
    <w:rsid w:val="009716AD"/>
    <w:rsid w:val="00975FC3"/>
    <w:rsid w:val="0098351E"/>
    <w:rsid w:val="0098428B"/>
    <w:rsid w:val="00984EE6"/>
    <w:rsid w:val="00986487"/>
    <w:rsid w:val="00993DC3"/>
    <w:rsid w:val="0099489E"/>
    <w:rsid w:val="009A006F"/>
    <w:rsid w:val="009A0446"/>
    <w:rsid w:val="009A3A94"/>
    <w:rsid w:val="009A5AB3"/>
    <w:rsid w:val="009A6304"/>
    <w:rsid w:val="009A71C0"/>
    <w:rsid w:val="009B36C7"/>
    <w:rsid w:val="009B416C"/>
    <w:rsid w:val="009B6544"/>
    <w:rsid w:val="009B6FAD"/>
    <w:rsid w:val="009B73B9"/>
    <w:rsid w:val="009C17BF"/>
    <w:rsid w:val="009C2637"/>
    <w:rsid w:val="009C46EA"/>
    <w:rsid w:val="009C53C5"/>
    <w:rsid w:val="009C581F"/>
    <w:rsid w:val="009C6836"/>
    <w:rsid w:val="009C7333"/>
    <w:rsid w:val="009D24F8"/>
    <w:rsid w:val="009D395C"/>
    <w:rsid w:val="009D621A"/>
    <w:rsid w:val="009D76A0"/>
    <w:rsid w:val="009D7DB7"/>
    <w:rsid w:val="009E0540"/>
    <w:rsid w:val="009E0B63"/>
    <w:rsid w:val="009E0EC9"/>
    <w:rsid w:val="009E1FD4"/>
    <w:rsid w:val="009E2D81"/>
    <w:rsid w:val="009E4A43"/>
    <w:rsid w:val="009E5719"/>
    <w:rsid w:val="009E7836"/>
    <w:rsid w:val="009F1AA0"/>
    <w:rsid w:val="00A001E1"/>
    <w:rsid w:val="00A003EB"/>
    <w:rsid w:val="00A006BB"/>
    <w:rsid w:val="00A0179A"/>
    <w:rsid w:val="00A01BAF"/>
    <w:rsid w:val="00A020B0"/>
    <w:rsid w:val="00A03F69"/>
    <w:rsid w:val="00A03FE8"/>
    <w:rsid w:val="00A04927"/>
    <w:rsid w:val="00A1107F"/>
    <w:rsid w:val="00A11FAC"/>
    <w:rsid w:val="00A142A5"/>
    <w:rsid w:val="00A14F14"/>
    <w:rsid w:val="00A1559E"/>
    <w:rsid w:val="00A217E5"/>
    <w:rsid w:val="00A230E5"/>
    <w:rsid w:val="00A2382D"/>
    <w:rsid w:val="00A23F45"/>
    <w:rsid w:val="00A2419B"/>
    <w:rsid w:val="00A274B7"/>
    <w:rsid w:val="00A327F2"/>
    <w:rsid w:val="00A337E9"/>
    <w:rsid w:val="00A40E62"/>
    <w:rsid w:val="00A4216E"/>
    <w:rsid w:val="00A427BF"/>
    <w:rsid w:val="00A503B5"/>
    <w:rsid w:val="00A50401"/>
    <w:rsid w:val="00A50468"/>
    <w:rsid w:val="00A51036"/>
    <w:rsid w:val="00A5329B"/>
    <w:rsid w:val="00A53FB8"/>
    <w:rsid w:val="00A567AB"/>
    <w:rsid w:val="00A60C5E"/>
    <w:rsid w:val="00A611FA"/>
    <w:rsid w:val="00A6162E"/>
    <w:rsid w:val="00A65B2C"/>
    <w:rsid w:val="00A67736"/>
    <w:rsid w:val="00A71C1E"/>
    <w:rsid w:val="00A7344B"/>
    <w:rsid w:val="00A734B1"/>
    <w:rsid w:val="00A735D6"/>
    <w:rsid w:val="00A73962"/>
    <w:rsid w:val="00A73DB6"/>
    <w:rsid w:val="00A763ED"/>
    <w:rsid w:val="00A800AE"/>
    <w:rsid w:val="00A81243"/>
    <w:rsid w:val="00A81525"/>
    <w:rsid w:val="00A83FC2"/>
    <w:rsid w:val="00A84A13"/>
    <w:rsid w:val="00A86ED1"/>
    <w:rsid w:val="00A86FF2"/>
    <w:rsid w:val="00A87A72"/>
    <w:rsid w:val="00A9050D"/>
    <w:rsid w:val="00A90B48"/>
    <w:rsid w:val="00A92DBB"/>
    <w:rsid w:val="00A93FD3"/>
    <w:rsid w:val="00AA304E"/>
    <w:rsid w:val="00AA46D7"/>
    <w:rsid w:val="00AB1562"/>
    <w:rsid w:val="00AB1C5F"/>
    <w:rsid w:val="00AB223E"/>
    <w:rsid w:val="00AB24A2"/>
    <w:rsid w:val="00AB3042"/>
    <w:rsid w:val="00AB3388"/>
    <w:rsid w:val="00AB3836"/>
    <w:rsid w:val="00AB459E"/>
    <w:rsid w:val="00AB4967"/>
    <w:rsid w:val="00AB511A"/>
    <w:rsid w:val="00AB7786"/>
    <w:rsid w:val="00AC009B"/>
    <w:rsid w:val="00AC2950"/>
    <w:rsid w:val="00AC36B9"/>
    <w:rsid w:val="00AC37AB"/>
    <w:rsid w:val="00AC38B4"/>
    <w:rsid w:val="00AC4B65"/>
    <w:rsid w:val="00AC4C61"/>
    <w:rsid w:val="00AC5AF5"/>
    <w:rsid w:val="00AC7F76"/>
    <w:rsid w:val="00AD110C"/>
    <w:rsid w:val="00AD372C"/>
    <w:rsid w:val="00AD3FC3"/>
    <w:rsid w:val="00AD5B31"/>
    <w:rsid w:val="00AD5B9C"/>
    <w:rsid w:val="00AE0BEE"/>
    <w:rsid w:val="00AE10FE"/>
    <w:rsid w:val="00AE1F77"/>
    <w:rsid w:val="00AE2C8B"/>
    <w:rsid w:val="00AE3BAB"/>
    <w:rsid w:val="00AE3F1A"/>
    <w:rsid w:val="00AE483C"/>
    <w:rsid w:val="00AE5EAB"/>
    <w:rsid w:val="00AE67BB"/>
    <w:rsid w:val="00AE6F9F"/>
    <w:rsid w:val="00AF11C1"/>
    <w:rsid w:val="00AF28FB"/>
    <w:rsid w:val="00AF2998"/>
    <w:rsid w:val="00AF4811"/>
    <w:rsid w:val="00AF5049"/>
    <w:rsid w:val="00AF5881"/>
    <w:rsid w:val="00AF6523"/>
    <w:rsid w:val="00AF6A2E"/>
    <w:rsid w:val="00AF707C"/>
    <w:rsid w:val="00B03921"/>
    <w:rsid w:val="00B03E4F"/>
    <w:rsid w:val="00B048D0"/>
    <w:rsid w:val="00B04ACD"/>
    <w:rsid w:val="00B10351"/>
    <w:rsid w:val="00B10998"/>
    <w:rsid w:val="00B10A83"/>
    <w:rsid w:val="00B13667"/>
    <w:rsid w:val="00B14932"/>
    <w:rsid w:val="00B153F8"/>
    <w:rsid w:val="00B16244"/>
    <w:rsid w:val="00B17BBE"/>
    <w:rsid w:val="00B2010C"/>
    <w:rsid w:val="00B2255E"/>
    <w:rsid w:val="00B2403C"/>
    <w:rsid w:val="00B24C55"/>
    <w:rsid w:val="00B25A2B"/>
    <w:rsid w:val="00B2724D"/>
    <w:rsid w:val="00B31359"/>
    <w:rsid w:val="00B32E08"/>
    <w:rsid w:val="00B3587F"/>
    <w:rsid w:val="00B41969"/>
    <w:rsid w:val="00B41CF8"/>
    <w:rsid w:val="00B41E99"/>
    <w:rsid w:val="00B432EB"/>
    <w:rsid w:val="00B43392"/>
    <w:rsid w:val="00B43E55"/>
    <w:rsid w:val="00B45030"/>
    <w:rsid w:val="00B47C8D"/>
    <w:rsid w:val="00B50C17"/>
    <w:rsid w:val="00B5309B"/>
    <w:rsid w:val="00B5337B"/>
    <w:rsid w:val="00B54778"/>
    <w:rsid w:val="00B554AC"/>
    <w:rsid w:val="00B55C40"/>
    <w:rsid w:val="00B55DF1"/>
    <w:rsid w:val="00B63B47"/>
    <w:rsid w:val="00B6454C"/>
    <w:rsid w:val="00B66705"/>
    <w:rsid w:val="00B670D3"/>
    <w:rsid w:val="00B673F4"/>
    <w:rsid w:val="00B67C70"/>
    <w:rsid w:val="00B67E47"/>
    <w:rsid w:val="00B67F31"/>
    <w:rsid w:val="00B76FFC"/>
    <w:rsid w:val="00B7721A"/>
    <w:rsid w:val="00B80B62"/>
    <w:rsid w:val="00B816A5"/>
    <w:rsid w:val="00B82744"/>
    <w:rsid w:val="00B82904"/>
    <w:rsid w:val="00B8598F"/>
    <w:rsid w:val="00B85EA0"/>
    <w:rsid w:val="00B8643D"/>
    <w:rsid w:val="00B90081"/>
    <w:rsid w:val="00B90137"/>
    <w:rsid w:val="00B90506"/>
    <w:rsid w:val="00B9124E"/>
    <w:rsid w:val="00B92554"/>
    <w:rsid w:val="00B93377"/>
    <w:rsid w:val="00B9366A"/>
    <w:rsid w:val="00B946FF"/>
    <w:rsid w:val="00B9483C"/>
    <w:rsid w:val="00B94C4C"/>
    <w:rsid w:val="00B959EE"/>
    <w:rsid w:val="00B96F8D"/>
    <w:rsid w:val="00BA29B4"/>
    <w:rsid w:val="00BA4098"/>
    <w:rsid w:val="00BA58C1"/>
    <w:rsid w:val="00BB229C"/>
    <w:rsid w:val="00BB2660"/>
    <w:rsid w:val="00BB2F21"/>
    <w:rsid w:val="00BC0C8F"/>
    <w:rsid w:val="00BC14F8"/>
    <w:rsid w:val="00BC2A32"/>
    <w:rsid w:val="00BC3B71"/>
    <w:rsid w:val="00BC57B1"/>
    <w:rsid w:val="00BC58BA"/>
    <w:rsid w:val="00BC6AF8"/>
    <w:rsid w:val="00BD0D76"/>
    <w:rsid w:val="00BD0E3E"/>
    <w:rsid w:val="00BD2096"/>
    <w:rsid w:val="00BD4586"/>
    <w:rsid w:val="00BD68B4"/>
    <w:rsid w:val="00BE0057"/>
    <w:rsid w:val="00BE1781"/>
    <w:rsid w:val="00BE1C5C"/>
    <w:rsid w:val="00BE23AB"/>
    <w:rsid w:val="00BE4670"/>
    <w:rsid w:val="00BE4FF2"/>
    <w:rsid w:val="00BE6FCA"/>
    <w:rsid w:val="00BE700D"/>
    <w:rsid w:val="00BE747A"/>
    <w:rsid w:val="00BF19BB"/>
    <w:rsid w:val="00BF2F21"/>
    <w:rsid w:val="00BF3A7F"/>
    <w:rsid w:val="00BF4509"/>
    <w:rsid w:val="00BF465F"/>
    <w:rsid w:val="00BF69EA"/>
    <w:rsid w:val="00C057AE"/>
    <w:rsid w:val="00C0580C"/>
    <w:rsid w:val="00C10AD7"/>
    <w:rsid w:val="00C138C6"/>
    <w:rsid w:val="00C13E3B"/>
    <w:rsid w:val="00C159BA"/>
    <w:rsid w:val="00C16155"/>
    <w:rsid w:val="00C16E53"/>
    <w:rsid w:val="00C177AE"/>
    <w:rsid w:val="00C22157"/>
    <w:rsid w:val="00C227AF"/>
    <w:rsid w:val="00C30908"/>
    <w:rsid w:val="00C313A3"/>
    <w:rsid w:val="00C319A9"/>
    <w:rsid w:val="00C32A66"/>
    <w:rsid w:val="00C35B74"/>
    <w:rsid w:val="00C42457"/>
    <w:rsid w:val="00C4634F"/>
    <w:rsid w:val="00C4658C"/>
    <w:rsid w:val="00C51631"/>
    <w:rsid w:val="00C537ED"/>
    <w:rsid w:val="00C544E4"/>
    <w:rsid w:val="00C574BD"/>
    <w:rsid w:val="00C57BF2"/>
    <w:rsid w:val="00C633BB"/>
    <w:rsid w:val="00C6469B"/>
    <w:rsid w:val="00C71B77"/>
    <w:rsid w:val="00C71CCA"/>
    <w:rsid w:val="00C7222A"/>
    <w:rsid w:val="00C729C6"/>
    <w:rsid w:val="00C72FB3"/>
    <w:rsid w:val="00C73F7E"/>
    <w:rsid w:val="00C75293"/>
    <w:rsid w:val="00C77FDE"/>
    <w:rsid w:val="00C800EF"/>
    <w:rsid w:val="00C8175D"/>
    <w:rsid w:val="00C83DAD"/>
    <w:rsid w:val="00C84B03"/>
    <w:rsid w:val="00C84C1F"/>
    <w:rsid w:val="00C87377"/>
    <w:rsid w:val="00C90925"/>
    <w:rsid w:val="00C90E8E"/>
    <w:rsid w:val="00C90F89"/>
    <w:rsid w:val="00C930B0"/>
    <w:rsid w:val="00C93374"/>
    <w:rsid w:val="00C951FE"/>
    <w:rsid w:val="00C97DE0"/>
    <w:rsid w:val="00CA4850"/>
    <w:rsid w:val="00CA5CCA"/>
    <w:rsid w:val="00CB1290"/>
    <w:rsid w:val="00CB173C"/>
    <w:rsid w:val="00CB26E1"/>
    <w:rsid w:val="00CB2861"/>
    <w:rsid w:val="00CB2A93"/>
    <w:rsid w:val="00CB7F90"/>
    <w:rsid w:val="00CC3D32"/>
    <w:rsid w:val="00CC5179"/>
    <w:rsid w:val="00CC55EE"/>
    <w:rsid w:val="00CC5E0F"/>
    <w:rsid w:val="00CC5F29"/>
    <w:rsid w:val="00CC63BD"/>
    <w:rsid w:val="00CC7285"/>
    <w:rsid w:val="00CC75E7"/>
    <w:rsid w:val="00CD055A"/>
    <w:rsid w:val="00CD0B9C"/>
    <w:rsid w:val="00CD42AB"/>
    <w:rsid w:val="00CD5D42"/>
    <w:rsid w:val="00CD5D5A"/>
    <w:rsid w:val="00CD7439"/>
    <w:rsid w:val="00CD7478"/>
    <w:rsid w:val="00CE1D3F"/>
    <w:rsid w:val="00CE2E09"/>
    <w:rsid w:val="00CE35DC"/>
    <w:rsid w:val="00CE3EE2"/>
    <w:rsid w:val="00CE4051"/>
    <w:rsid w:val="00CE50C5"/>
    <w:rsid w:val="00CE72EF"/>
    <w:rsid w:val="00CE7533"/>
    <w:rsid w:val="00CF6581"/>
    <w:rsid w:val="00CF68C6"/>
    <w:rsid w:val="00CF6DB9"/>
    <w:rsid w:val="00CF707F"/>
    <w:rsid w:val="00D002F0"/>
    <w:rsid w:val="00D00B27"/>
    <w:rsid w:val="00D0192D"/>
    <w:rsid w:val="00D02C99"/>
    <w:rsid w:val="00D02D12"/>
    <w:rsid w:val="00D03F29"/>
    <w:rsid w:val="00D0511C"/>
    <w:rsid w:val="00D05586"/>
    <w:rsid w:val="00D05B76"/>
    <w:rsid w:val="00D06A5A"/>
    <w:rsid w:val="00D06C28"/>
    <w:rsid w:val="00D078A6"/>
    <w:rsid w:val="00D10DE1"/>
    <w:rsid w:val="00D12795"/>
    <w:rsid w:val="00D15E68"/>
    <w:rsid w:val="00D177CF"/>
    <w:rsid w:val="00D221E8"/>
    <w:rsid w:val="00D22298"/>
    <w:rsid w:val="00D26DC9"/>
    <w:rsid w:val="00D27EB0"/>
    <w:rsid w:val="00D306C1"/>
    <w:rsid w:val="00D3288F"/>
    <w:rsid w:val="00D3548B"/>
    <w:rsid w:val="00D44661"/>
    <w:rsid w:val="00D45087"/>
    <w:rsid w:val="00D46AE2"/>
    <w:rsid w:val="00D471D9"/>
    <w:rsid w:val="00D51A83"/>
    <w:rsid w:val="00D55E2D"/>
    <w:rsid w:val="00D608EA"/>
    <w:rsid w:val="00D60C64"/>
    <w:rsid w:val="00D61137"/>
    <w:rsid w:val="00D6138C"/>
    <w:rsid w:val="00D62E90"/>
    <w:rsid w:val="00D63258"/>
    <w:rsid w:val="00D6390C"/>
    <w:rsid w:val="00D642CC"/>
    <w:rsid w:val="00D7127F"/>
    <w:rsid w:val="00D717D6"/>
    <w:rsid w:val="00D71E85"/>
    <w:rsid w:val="00D73F1A"/>
    <w:rsid w:val="00D75C08"/>
    <w:rsid w:val="00D77E29"/>
    <w:rsid w:val="00D80C4B"/>
    <w:rsid w:val="00D833DB"/>
    <w:rsid w:val="00D84B2E"/>
    <w:rsid w:val="00D85F67"/>
    <w:rsid w:val="00D87203"/>
    <w:rsid w:val="00D87FD7"/>
    <w:rsid w:val="00D9007D"/>
    <w:rsid w:val="00D909CB"/>
    <w:rsid w:val="00D90D8F"/>
    <w:rsid w:val="00D9290C"/>
    <w:rsid w:val="00D93361"/>
    <w:rsid w:val="00D95E3B"/>
    <w:rsid w:val="00D95E71"/>
    <w:rsid w:val="00D95F82"/>
    <w:rsid w:val="00DA44E4"/>
    <w:rsid w:val="00DB039E"/>
    <w:rsid w:val="00DB253A"/>
    <w:rsid w:val="00DB35D7"/>
    <w:rsid w:val="00DB5D6D"/>
    <w:rsid w:val="00DB6F18"/>
    <w:rsid w:val="00DC2146"/>
    <w:rsid w:val="00DC2B7A"/>
    <w:rsid w:val="00DC3A56"/>
    <w:rsid w:val="00DC4E1B"/>
    <w:rsid w:val="00DC66CB"/>
    <w:rsid w:val="00DC6DD4"/>
    <w:rsid w:val="00DD0DAC"/>
    <w:rsid w:val="00DD2EBA"/>
    <w:rsid w:val="00DD2F92"/>
    <w:rsid w:val="00DD33B1"/>
    <w:rsid w:val="00DD56E1"/>
    <w:rsid w:val="00DE0A43"/>
    <w:rsid w:val="00DE0EF5"/>
    <w:rsid w:val="00DE1A4F"/>
    <w:rsid w:val="00DE2696"/>
    <w:rsid w:val="00DE3952"/>
    <w:rsid w:val="00DE3F7D"/>
    <w:rsid w:val="00DE7453"/>
    <w:rsid w:val="00DE7FC7"/>
    <w:rsid w:val="00DF092A"/>
    <w:rsid w:val="00DF1503"/>
    <w:rsid w:val="00DF16D8"/>
    <w:rsid w:val="00DF5168"/>
    <w:rsid w:val="00DF5779"/>
    <w:rsid w:val="00E041E6"/>
    <w:rsid w:val="00E06CA4"/>
    <w:rsid w:val="00E06EE1"/>
    <w:rsid w:val="00E122CC"/>
    <w:rsid w:val="00E14473"/>
    <w:rsid w:val="00E15EAD"/>
    <w:rsid w:val="00E17EF2"/>
    <w:rsid w:val="00E21F8C"/>
    <w:rsid w:val="00E23410"/>
    <w:rsid w:val="00E23588"/>
    <w:rsid w:val="00E27CB0"/>
    <w:rsid w:val="00E30653"/>
    <w:rsid w:val="00E30E8B"/>
    <w:rsid w:val="00E34038"/>
    <w:rsid w:val="00E35321"/>
    <w:rsid w:val="00E359BA"/>
    <w:rsid w:val="00E36446"/>
    <w:rsid w:val="00E42212"/>
    <w:rsid w:val="00E42509"/>
    <w:rsid w:val="00E425AF"/>
    <w:rsid w:val="00E44990"/>
    <w:rsid w:val="00E47487"/>
    <w:rsid w:val="00E50F4E"/>
    <w:rsid w:val="00E5101D"/>
    <w:rsid w:val="00E52681"/>
    <w:rsid w:val="00E5360D"/>
    <w:rsid w:val="00E537BD"/>
    <w:rsid w:val="00E53F1D"/>
    <w:rsid w:val="00E600C4"/>
    <w:rsid w:val="00E61F15"/>
    <w:rsid w:val="00E62791"/>
    <w:rsid w:val="00E629B4"/>
    <w:rsid w:val="00E6553F"/>
    <w:rsid w:val="00E65F1A"/>
    <w:rsid w:val="00E6630C"/>
    <w:rsid w:val="00E66B47"/>
    <w:rsid w:val="00E71F1D"/>
    <w:rsid w:val="00E73476"/>
    <w:rsid w:val="00E802B0"/>
    <w:rsid w:val="00E816B8"/>
    <w:rsid w:val="00E82E7C"/>
    <w:rsid w:val="00E83835"/>
    <w:rsid w:val="00E8430D"/>
    <w:rsid w:val="00E847A3"/>
    <w:rsid w:val="00E848C6"/>
    <w:rsid w:val="00E85994"/>
    <w:rsid w:val="00E91577"/>
    <w:rsid w:val="00E92EE3"/>
    <w:rsid w:val="00E93093"/>
    <w:rsid w:val="00E93775"/>
    <w:rsid w:val="00E93EE4"/>
    <w:rsid w:val="00E95356"/>
    <w:rsid w:val="00E958C5"/>
    <w:rsid w:val="00E95B16"/>
    <w:rsid w:val="00E96827"/>
    <w:rsid w:val="00E97241"/>
    <w:rsid w:val="00EA000F"/>
    <w:rsid w:val="00EA05D3"/>
    <w:rsid w:val="00EA0ACF"/>
    <w:rsid w:val="00EA19C7"/>
    <w:rsid w:val="00EA23AF"/>
    <w:rsid w:val="00EA32E1"/>
    <w:rsid w:val="00EA5252"/>
    <w:rsid w:val="00EB2607"/>
    <w:rsid w:val="00EB283F"/>
    <w:rsid w:val="00EB2BFD"/>
    <w:rsid w:val="00EB3101"/>
    <w:rsid w:val="00EB3B27"/>
    <w:rsid w:val="00EB5CC2"/>
    <w:rsid w:val="00EB6421"/>
    <w:rsid w:val="00EC6553"/>
    <w:rsid w:val="00EC685E"/>
    <w:rsid w:val="00EC74A7"/>
    <w:rsid w:val="00EC78EA"/>
    <w:rsid w:val="00EC7E1F"/>
    <w:rsid w:val="00ED16B3"/>
    <w:rsid w:val="00ED20DB"/>
    <w:rsid w:val="00EE2E59"/>
    <w:rsid w:val="00EE342F"/>
    <w:rsid w:val="00EE4084"/>
    <w:rsid w:val="00EE5251"/>
    <w:rsid w:val="00EE5872"/>
    <w:rsid w:val="00EF0CB8"/>
    <w:rsid w:val="00EF348A"/>
    <w:rsid w:val="00EF41D7"/>
    <w:rsid w:val="00EF69E3"/>
    <w:rsid w:val="00F00460"/>
    <w:rsid w:val="00F00E20"/>
    <w:rsid w:val="00F012C4"/>
    <w:rsid w:val="00F01DC1"/>
    <w:rsid w:val="00F03CB2"/>
    <w:rsid w:val="00F04A8A"/>
    <w:rsid w:val="00F0587B"/>
    <w:rsid w:val="00F05F8F"/>
    <w:rsid w:val="00F065DA"/>
    <w:rsid w:val="00F079D6"/>
    <w:rsid w:val="00F10E2B"/>
    <w:rsid w:val="00F117AE"/>
    <w:rsid w:val="00F1213D"/>
    <w:rsid w:val="00F121F7"/>
    <w:rsid w:val="00F12F66"/>
    <w:rsid w:val="00F15247"/>
    <w:rsid w:val="00F164C0"/>
    <w:rsid w:val="00F17C4A"/>
    <w:rsid w:val="00F17EEA"/>
    <w:rsid w:val="00F20D97"/>
    <w:rsid w:val="00F22644"/>
    <w:rsid w:val="00F2435F"/>
    <w:rsid w:val="00F24381"/>
    <w:rsid w:val="00F25CE6"/>
    <w:rsid w:val="00F279FA"/>
    <w:rsid w:val="00F27BDB"/>
    <w:rsid w:val="00F3025E"/>
    <w:rsid w:val="00F348B7"/>
    <w:rsid w:val="00F35531"/>
    <w:rsid w:val="00F365E5"/>
    <w:rsid w:val="00F427CF"/>
    <w:rsid w:val="00F432EC"/>
    <w:rsid w:val="00F43BB1"/>
    <w:rsid w:val="00F45C2F"/>
    <w:rsid w:val="00F52F11"/>
    <w:rsid w:val="00F535B2"/>
    <w:rsid w:val="00F56B60"/>
    <w:rsid w:val="00F576CC"/>
    <w:rsid w:val="00F6296E"/>
    <w:rsid w:val="00F6411E"/>
    <w:rsid w:val="00F655A8"/>
    <w:rsid w:val="00F66BAC"/>
    <w:rsid w:val="00F67F47"/>
    <w:rsid w:val="00F7230D"/>
    <w:rsid w:val="00F840F7"/>
    <w:rsid w:val="00F84481"/>
    <w:rsid w:val="00F84A3D"/>
    <w:rsid w:val="00F85F2E"/>
    <w:rsid w:val="00F87B11"/>
    <w:rsid w:val="00F92446"/>
    <w:rsid w:val="00F92C72"/>
    <w:rsid w:val="00F9319E"/>
    <w:rsid w:val="00F95195"/>
    <w:rsid w:val="00F96C7E"/>
    <w:rsid w:val="00FA0203"/>
    <w:rsid w:val="00FA03CE"/>
    <w:rsid w:val="00FA15A4"/>
    <w:rsid w:val="00FA20BC"/>
    <w:rsid w:val="00FA23E0"/>
    <w:rsid w:val="00FA2F92"/>
    <w:rsid w:val="00FA43A4"/>
    <w:rsid w:val="00FB140C"/>
    <w:rsid w:val="00FB16AF"/>
    <w:rsid w:val="00FB20F6"/>
    <w:rsid w:val="00FB25AF"/>
    <w:rsid w:val="00FB26E1"/>
    <w:rsid w:val="00FB2EF3"/>
    <w:rsid w:val="00FB6103"/>
    <w:rsid w:val="00FC017D"/>
    <w:rsid w:val="00FC3DED"/>
    <w:rsid w:val="00FC4F6A"/>
    <w:rsid w:val="00FC5903"/>
    <w:rsid w:val="00FC76F8"/>
    <w:rsid w:val="00FD09CF"/>
    <w:rsid w:val="00FD5776"/>
    <w:rsid w:val="00FD5D60"/>
    <w:rsid w:val="00FD619C"/>
    <w:rsid w:val="00FD6DFC"/>
    <w:rsid w:val="00FD7D55"/>
    <w:rsid w:val="00FE0349"/>
    <w:rsid w:val="00FE3165"/>
    <w:rsid w:val="00FE4D3A"/>
    <w:rsid w:val="00FE5E2B"/>
    <w:rsid w:val="00FE762B"/>
    <w:rsid w:val="00FE7997"/>
    <w:rsid w:val="00FF0382"/>
    <w:rsid w:val="00FF12B6"/>
    <w:rsid w:val="00FF3ADE"/>
    <w:rsid w:val="00FF51D4"/>
    <w:rsid w:val="00FF5A87"/>
    <w:rsid w:val="00FF6797"/>
    <w:rsid w:val="00FF7AA9"/>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tyles" Target="styles.xml"/><Relationship Id="rId7" Type="http://schemas.openxmlformats.org/officeDocument/2006/relationships/image" Target="https://intern.textbroker.de/img/fail.gi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https://intern.textbroker.de/img/ok.gif" TargetMode="External"/><Relationship Id="rId4" Type="http://schemas.openxmlformats.org/officeDocument/2006/relationships/settings" Target="settings.xml"/><Relationship Id="rId9" Type="http://schemas.openxmlformats.org/officeDocument/2006/relationships/image" Target="https://intern.textbroker.de/img/ok.gif"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611F4B-96A0-4278-9A24-DC8286C29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1457</Words>
  <Characters>9181</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1165</cp:revision>
  <dcterms:created xsi:type="dcterms:W3CDTF">2020-03-02T10:25:00Z</dcterms:created>
  <dcterms:modified xsi:type="dcterms:W3CDTF">2020-06-17T05:12:00Z</dcterms:modified>
</cp:coreProperties>
</file>