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C6855" w14:textId="77777777" w:rsidR="005E5038" w:rsidRDefault="005E5038" w:rsidP="005E5038">
      <w:bookmarkStart w:id="0" w:name="_GoBack"/>
      <w:r>
        <w:t>&lt;h1&gt;Was eine &lt;strong&gt;KfW-Anschlussfinanzierung&lt;/strong&gt; überhaupt ist und wie diese realisiert werden kann&lt;/h1&gt;</w:t>
      </w:r>
    </w:p>
    <w:p w14:paraId="58BB85C1" w14:textId="77777777" w:rsidR="005E5038" w:rsidRDefault="005E5038" w:rsidP="005E5038"/>
    <w:p w14:paraId="2D072723" w14:textId="77777777" w:rsidR="005E5038" w:rsidRDefault="005E5038" w:rsidP="005E5038">
      <w:r>
        <w:t xml:space="preserve">&lt;p&gt;Die &lt;strong&gt;Kreditanstalt für Wiederaufbau&lt;/strong&gt; (oder kurz: &lt;strong&gt;KfW&lt;/strong&gt;) ist die weltweit größte &lt;strong&gt;Förderbank&lt;/strong&gt; und gemessen an ihrer Bilanzsumme zugleich die &lt;strong&gt;drittgrößte Bank&lt;/strong&gt; Deutschlands. Bekannt ist die &lt;strong&gt;KfW&lt;/strong&gt; vor allem aufgrund des seit &lt;strong&gt;1948&lt;/strong&gt; bestehenden Angebots an günstigen &lt;strong&gt;KfW-Darlehen&lt;/strong&gt;. Hierbei handelt es sich um &lt;strong&gt;Immobilienkredite&lt;/strong&gt; zu günstigen Konditionen, die potenzielle Immobilienbesitzer beim Kauf von Immobilien oder für die Errichtung von Objekten nutzen können. Auch wenn sich die entsprechende Immobilie bereits im Besitz des Kreditnehmers befindet, können &lt;strong&gt;KfW-Kredite&lt;/strong&gt; im Rahmen einer &lt;strong&gt;Anschlussfinanzierung&lt;/strong&gt; verwendet werden. Eine &lt;strong&gt;Anschlussfinanzierung&lt;/strong&gt; wird bei den meisten Immobiliendarlehen nach Ablauf von &lt;strong&gt;5&lt;/strong&gt;, &lt;strong&gt;10&lt;/strong&gt; oder &lt;strong&gt;15 Jahren&lt;/strong&gt; Kreditlaufzeit notwendig. Je nach &lt;strong&gt;Zinsbindungsfrist&lt;/strong&gt;, die im vorherigen Kreditvertrag festgelegt wurde, kann eine Anschlussfinanzierung einmal früher und einmal später notwendig werden. In aller Regel benötigen Kreditnehmer ab diesem Zeitpunkt ein neues Darlehen, um die &lt;strong&gt;Restschuld&lt;/strong&gt; entsprechend begleichen zu können. Idealerweise können hierfür günstige &lt;strong&gt;KfW-Anschlussfinanzierungen&lt;/strong&gt; genutzt werden, um bestehende Kredit bei der KfW &lt;strong&gt;nachzufinanzieren&lt;/strong&gt;. Wie ein solches &lt;strong&gt;KfW-Darlehen&lt;/strong&gt; überhaupt realisiert werden kann und in welchen Fällen dies überhaupt möglich ist, dazu sollen dem Leser im Folgenden nun ein wenig mehr Informationen geboten </w:t>
      </w:r>
      <w:proofErr w:type="gramStart"/>
      <w:r>
        <w:t>werden.&lt;</w:t>
      </w:r>
      <w:proofErr w:type="gramEnd"/>
      <w:r>
        <w:t>/p&gt;</w:t>
      </w:r>
    </w:p>
    <w:p w14:paraId="06754462" w14:textId="77777777" w:rsidR="005E5038" w:rsidRDefault="005E5038" w:rsidP="005E5038"/>
    <w:p w14:paraId="5BCD0ED5" w14:textId="77777777" w:rsidR="005E5038" w:rsidRDefault="005E5038" w:rsidP="005E5038">
      <w:r>
        <w:t>&lt;h2&gt;Unter diesen Umständen können &lt;strong&gt;KfW-Kredite&lt;/strong&gt; überhaupt zur Immobilienfinanzierung genutzt werden&lt;/h2&gt;</w:t>
      </w:r>
    </w:p>
    <w:p w14:paraId="64BEFA29" w14:textId="77777777" w:rsidR="005E5038" w:rsidRDefault="005E5038" w:rsidP="005E5038"/>
    <w:p w14:paraId="0D8FEF9B" w14:textId="77777777" w:rsidR="005E5038" w:rsidRDefault="005E5038" w:rsidP="005E5038">
      <w:r>
        <w:t>&lt;p&gt;Wer eine &lt;strong&gt;Anschlussfinanzierung&lt;/strong&gt; über die KfW realisieren möchte, der muss zunächst seinen vorherigen &lt;strong&gt;Immobilienkredit&lt;/strong&gt; bei der KfW abgeschlossen haben. Wurde die entsprechenden Immobilie also nicht über die &lt;strong&gt;KfW&lt;/strong&gt; finanziert, so kann auch nicht das Angebot einer günstigen Anschlussfinanzierung in Anspruch genommen werden. Grundsätzlich sind &lt;strong&gt;KfW-Förderdarlehen&lt;/strong&gt; nur für die Förderung von &lt;strong&gt;Projekten&lt;/strong&gt; gedacht – zum Beispiel die Errichtung eines &lt;strong&gt;Einfamilienhauses&lt;/strong&gt; im Rahmen einer Familiengründung. Demnach können die günstigen KfW-Kredite nicht für eine &lt;strong&gt;Umschuldung&lt;/strong&gt; bereits bestehender Kredite bei einem anderen Kreditgeber genutzt werden. Gefördert werden hier sämtliche Kreditnehmer, die die zu finanzierende Immobilie &lt;strong&gt;selbst bauen&lt;/strong&gt; oder &lt;strong&gt;selbst darin wohnen&lt;/strong&gt;.&lt;/p&gt;</w:t>
      </w:r>
    </w:p>
    <w:p w14:paraId="65E7D8AF" w14:textId="77777777" w:rsidR="005E5038" w:rsidRDefault="005E5038" w:rsidP="005E5038"/>
    <w:p w14:paraId="0A70A771" w14:textId="77777777" w:rsidR="005E5038" w:rsidRDefault="005E5038" w:rsidP="005E5038">
      <w:r>
        <w:t>&lt;h2&gt;KfW-Kredite im Rahmen der &lt;strong&gt;Baufinanzierung&lt;/strong&gt; nutzen&lt;/h2&gt;</w:t>
      </w:r>
    </w:p>
    <w:p w14:paraId="1ED442D0" w14:textId="77777777" w:rsidR="005E5038" w:rsidRDefault="005E5038" w:rsidP="005E5038"/>
    <w:p w14:paraId="5013F835" w14:textId="518F15FA" w:rsidR="005E5038" w:rsidRDefault="005E5038" w:rsidP="005E5038">
      <w:r>
        <w:t xml:space="preserve">&lt;p&gt;Grundsätzlich können &lt;strong&gt;KfW-Kredite&lt;/strong&gt; für die Finanzierung von bestehenden Immobilien oder von &lt;strong&gt;Baufinanzierungen&lt;/strong&gt; genutzt werden. Zur Verfügung stehen hier unter anderem das beliebte &lt;strong&gt;KfW-Wohneigentumsprogramm&lt;/strong&gt;, bei dem </w:t>
      </w:r>
      <w:r>
        <w:lastRenderedPageBreak/>
        <w:t xml:space="preserve">potenzielle Kreditnehmer bis zu &lt;strong&gt;100.000 Euro&lt;/strong&gt; Nettokreditbetrag zu besonders günstigen &lt;strong&gt;0,75 Prozent&lt;/strong&gt; effektivem Jahreszins von der &lt;strong&gt;KfW-Bank&lt;/strong&gt; erhalten können. Wird sich für den &lt;strong&gt;Bau&lt;/strong&gt; oder den &lt;strong&gt;Kauf&lt;/strong&gt; eines &lt;strong&gt;KfW-Effizienzhauses&lt;/strong&gt; entschieden, können potenzielle Kreditnehmer bis zu &lt;strong&gt;120.000 Euro&lt;/strong&gt; Nettodarlehensbetrag mit bis zu &lt;strong&gt;10-jähriger Sollzinsbindung&lt;/strong&gt; ab &lt;strong&gt;0,75 Prozent jährlichem Sollzins&lt;/strong&gt; erhalten. Weiterhin werden diese Kredite durch diverse &lt;strong&gt;Tilgungszuschüsse&lt;/strong&gt; subventioniert, bei denen im Bestfall noch einmal &lt;strong&gt;30.000 Euro&lt;/strong&gt; Kreditschuld entfallen. Die Begleitung des Bauvorhabens durch einen &lt;strong&gt;Energie für Energieeffizienz&lt;/strong&gt; wird noch einmal mit bis zu &lt;strong&gt;4.000 Euro&lt;/strong&gt; extra gefördert. </w:t>
      </w:r>
    </w:p>
    <w:p w14:paraId="794AF63A" w14:textId="4BD50A2D" w:rsidR="0031262A" w:rsidRDefault="0031262A" w:rsidP="005E5038"/>
    <w:p w14:paraId="46F44AF8" w14:textId="20359666" w:rsidR="0031262A" w:rsidRDefault="0031262A" w:rsidP="005E5038">
      <w:r>
        <w:t>&lt;h2&gt;</w:t>
      </w:r>
      <w:r w:rsidR="00307DB0">
        <w:t>Aktueller &lt;strong&gt;KfW-Kredit&lt;/strong&gt; läuft aus – diese Möglichkeiten gibt es danach&lt;/h2&gt;</w:t>
      </w:r>
    </w:p>
    <w:p w14:paraId="42D78E8A" w14:textId="6284198D" w:rsidR="00307DB0" w:rsidRDefault="00307DB0" w:rsidP="005E5038"/>
    <w:p w14:paraId="1374FBFC" w14:textId="03EB3963" w:rsidR="009F62DD" w:rsidRPr="005E5038" w:rsidRDefault="00307DB0" w:rsidP="009F62DD">
      <w:r>
        <w:t>&lt;p&gt;</w:t>
      </w:r>
      <w:r w:rsidR="00FE6C3F">
        <w:t xml:space="preserve">Da &lt;strong&gt;Förderdarlehen&lt;/strong&gt; der &lt;strong&gt;KfW-Bank&lt;/strong&gt; nach einigen Jahren auslaufen, müssen sich potenzielle Kreditnehmer frühzeitig um eine entsprechende &lt;strong&gt;Anschlussfinanzierung&lt;/strong&gt; kümmern. Bei dieser geht es dann darum, die &lt;strong&gt;Restschuld&lt;/strong&gt; nachzufinanzieren. Da &lt;strong&gt;KfW-Kredite&lt;/strong&gt; jedoch in aller Regel an kostengünstige &lt;strong&gt;Zinsbindungen&lt;/strong&gt; gekoppelt sind, kann es unter Umständen sein, dass sich potenzielle Kreditnehmer einen regulären &lt;strong&gt;Bankkredit&lt;/strong&gt; zu teureren &lt;strong&gt;Bedingungen&lt;/strong&gt; oftmals nicht leisten könnten. Es empfiehlt sich daher eine &lt;strong&gt;Anschlussfinanzierung&lt;/strong&gt; direkt bei der KfW-Bank. </w:t>
      </w:r>
      <w:r w:rsidR="00470BA3">
        <w:t xml:space="preserve">Als erste Variante stünde natürlich die &lt;strong&gt;Ablösung&lt;/strong&gt; der Restschuld aus &lt;strong&gt;Eigenmitteln&lt;/strong&gt; aus. Hierbei wird der Restbetrag komplett aus dem Eigenkapital getilgt, was oftmals nicht ohne Weiteres für den Kreditnehmer möglich ist. </w:t>
      </w:r>
      <w:r w:rsidR="00046589">
        <w:t xml:space="preserve">Wenn überhaupt dann sind derartige Umstände nur durch im Zuge einer &lt;strong&gt;Erbschaft&lt;/strong&gt; oder eines größeren &lt;strong&gt;Gewinns&lt;/strong&gt; möglich, da im Rahmen des Hausbaus oder Wohnungskaufs oftmals schon großen Mengen an &lt;strong&gt;Eigenkapital&lt;/strong&gt; für die Immobilienfinanzierung eingebracht werden müssen. </w:t>
      </w:r>
      <w:r w:rsidR="00470BA3">
        <w:t>Die häufigste Variante ist die &lt;strong&gt;Ver</w:t>
      </w:r>
      <w:r w:rsidR="00145BF3">
        <w:t>längerung&lt;/strong&gt; des KfW-Kredits über die &lt;strong&gt;KfW-Bank&lt;/strong&gt; – diese Variante wird im Fachjargon auch &lt;strong&gt;Prolongation&lt;/strong&gt; genannt.</w:t>
      </w:r>
      <w:r w:rsidR="002603CC">
        <w:t xml:space="preserve"> Jedoch werden die &lt;strong&gt;Zinskonditionen&lt;/strong&gt; und die &lt;strong&gt;Zinsbindung&lt;/strong&gt; auch hier wieder neu verhandelt, weshalb die zunächst günstigen &lt;strong&gt;Bedingungen&lt;/strong&gt; während des ersten KfW-Kredits hier nicht mehr zwangsläufig gelten müssen – schon allein deswegen nicht, weil bei der </w:t>
      </w:r>
      <w:r w:rsidR="00BB01E9">
        <w:t xml:space="preserve">Anschlussfinanzierung die &lt;strong&gt;staatliche Förderung erlischt&lt;/strong&gt;. </w:t>
      </w:r>
      <w:r w:rsidR="00FE32AB">
        <w:t xml:space="preserve">Vielmehr werden dann &lt;strong&gt;marktübliche Kreditkonditionen&lt;/strong&gt; festgesetzt, weshalb auch zu einer dritten Variante, der &lt;strong&gt;Anschlussfinanzierung&lt;/strong&gt; über eine &lt;strong&gt;andere Bank&lt;/strong&gt; gegriffen werden </w:t>
      </w:r>
      <w:r w:rsidR="00FE32AB" w:rsidRPr="00B60E08">
        <w:t xml:space="preserve">kann. </w:t>
      </w:r>
      <w:r w:rsidR="00B60E08" w:rsidRPr="00B60E08">
        <w:t xml:space="preserve">Viele Banken bieten die Möglichkeit an, dass die bestehende Restschuld auf andere, laufende Kredite übertragen werden kann, deren Kreditbetrag sich dadurch erhöht – und das oft zu den gleichen Konditionen, wie die bestehenden Kredite. </w:t>
      </w:r>
      <w:r w:rsidR="00046589">
        <w:t xml:space="preserve">In vielen Fällen kommt der Kreditnehmer so sogar deutlich günstiger weg, als bei einer Anschlussfinanzierung über die KfW-Bank, deren Zinsniveau vielleicht zwischenzeitlich angestiegen ist. </w:t>
      </w:r>
      <w:r w:rsidR="009F62DD" w:rsidRPr="00B60E08">
        <w:t>Da ein Eigenheim in den seltensten Fällen rein über einen &lt;strong&gt;KfW-Kredit&lt;/strong&gt; finanziert werden kann, kommen häufig noch weitere Darlehen zum Einsatz</w:t>
      </w:r>
      <w:r w:rsidR="00B60E08" w:rsidRPr="00B60E08">
        <w:t xml:space="preserve">. </w:t>
      </w:r>
      <w:r w:rsidR="009F62DD" w:rsidRPr="00B60E08">
        <w:t>Idealerweise können hierfür zum Beispiel &lt;strong&gt;Forward-Darlehen&lt;/strong&gt; genutzt werden, die &lt;strong&gt;heute&lt;/strong&gt; bereits abgeschlossen werden und erst &lt;strong&gt;morgen&lt;/strong&gt; (nach Ablauf der KfW-Kreditkaufzeit) ausbezahlt werden. So können sich heute bereits &lt;strong&gt;günstige Zinsen&lt;/strong&gt; für spätere Kredite gesichert werden. Spätestens &lt;strong&gt;12 Monate&lt;/strong&gt; vor Ablauf der &lt;strong&gt;Zinsbindungsfrist&lt;/strong&gt; sollten sich potenzielle Kreditnehmer jedoch um eine tatsächliche Anschlussfinanzierung bemühen.&lt;/p&gt;</w:t>
      </w:r>
    </w:p>
    <w:p w14:paraId="2925F082" w14:textId="77777777" w:rsidR="005E5038" w:rsidRDefault="005E5038" w:rsidP="005E5038"/>
    <w:p w14:paraId="2F886A3E" w14:textId="77777777" w:rsidR="005E5038" w:rsidRDefault="005E5038" w:rsidP="005E5038">
      <w:r>
        <w:t>&lt;h2&gt;&lt;strong&gt;Vorteile&lt;/strong&gt; und &lt;strong&gt;Nachteile&lt;/strong&gt; einer Anschlussfinanzierung über die KfW-Bank&lt;/h2&gt;</w:t>
      </w:r>
    </w:p>
    <w:p w14:paraId="1F609D26" w14:textId="77777777" w:rsidR="005E5038" w:rsidRDefault="005E5038" w:rsidP="005E5038"/>
    <w:p w14:paraId="58797F5D" w14:textId="77777777" w:rsidR="005E5038" w:rsidRDefault="005E5038" w:rsidP="005E5038">
      <w:r>
        <w:t xml:space="preserve">&lt;p&gt;Ein großer &lt;strong&gt;&lt;u&gt;Vorteil&lt;/u&gt;&lt;/strong&gt;, den eine Immobilienfinanzierung und die dadurch erst mögliche Anschlussfinanzierung über die KfW-Bank bietet, sind die häufig deutlich &lt;strong&gt;niedrigeren Zinsen&lt;/strong&gt; der Kredite. Die niedrigen Kreditzinsen von stellenweise &lt;strong&gt;unter 1,00 Prozent&lt;/strong&gt; werden vor allem durch die &lt;strong&gt;staatliche Förderung&lt;/strong&gt; der Darlehen ermöglicht. Immobilienkredite über die KfW-Bank werden in den ersten &lt;strong&gt;10 Jahren Laufzeit&lt;/strong&gt; vom Staat subventioniert. Die &lt;strong&gt;Laufzeit&lt;/strong&gt; der Darlehen an sich kann zwischen &lt;strong&gt;4&lt;/strong&gt; und maximal &lt;strong&gt;35 Jahren&lt;/strong&gt; frei gewählt werden – die &lt;strong&gt;Zinsbindung&lt;/strong&gt; beträgt maximal &lt;strong&gt;10 Jahre&lt;/strong&gt;. Auch im Rahmen einer &lt;strong&gt;KfW-Anschlussfinanzierung&lt;/strong&gt; können potentielle </w:t>
      </w:r>
      <w:proofErr w:type="spellStart"/>
      <w:r>
        <w:t>Anschlussfinanzierer</w:t>
      </w:r>
      <w:proofErr w:type="spellEnd"/>
      <w:r>
        <w:t xml:space="preserve"> von der vorteilhaften Zinsbindung profitieren, die die Immobilienkredite bei der KfW-Bank deshalb immer beliebter machen. Unterscheidungen macht die &lt;strong&gt;KfW-Bank&lt;/strong&gt; daher in drei unterschiedliche Kreditnehmertypen:&lt;</w:t>
      </w:r>
      <w:proofErr w:type="spellStart"/>
      <w:r>
        <w:t>br</w:t>
      </w:r>
      <w:proofErr w:type="spellEnd"/>
      <w:r>
        <w:t>&gt;</w:t>
      </w:r>
    </w:p>
    <w:p w14:paraId="4817F457" w14:textId="77777777" w:rsidR="005E5038" w:rsidRDefault="005E5038" w:rsidP="005E5038"/>
    <w:p w14:paraId="5A059A7A" w14:textId="77777777" w:rsidR="005E5038" w:rsidRDefault="005E5038" w:rsidP="005E5038">
      <w:r>
        <w:t>&lt;</w:t>
      </w:r>
      <w:proofErr w:type="spellStart"/>
      <w:r>
        <w:t>ol</w:t>
      </w:r>
      <w:proofErr w:type="spellEnd"/>
      <w:r>
        <w:t>&gt;</w:t>
      </w:r>
    </w:p>
    <w:p w14:paraId="2404113D" w14:textId="77777777" w:rsidR="005E5038" w:rsidRDefault="005E5038" w:rsidP="005E5038">
      <w:r>
        <w:t>&lt;li&gt;Kreditnehmer mit laufenden Baukrediten bei anderen Banken&lt;/li&gt;</w:t>
      </w:r>
    </w:p>
    <w:p w14:paraId="4B161F9C" w14:textId="77777777" w:rsidR="005E5038" w:rsidRDefault="005E5038" w:rsidP="005E5038">
      <w:r>
        <w:t>&lt;li&gt;Kreditnehmer mit laufendem Kreditvertrag bei der KfW-Bank&lt;/li&gt;</w:t>
      </w:r>
    </w:p>
    <w:p w14:paraId="2AC78455" w14:textId="77777777" w:rsidR="005E5038" w:rsidRDefault="005E5038" w:rsidP="005E5038">
      <w:r>
        <w:t>&lt;li&gt;Kreditnehmer mit auslaufendem Kreditvertrag bei der KfW-Bank&lt;/li&gt;</w:t>
      </w:r>
    </w:p>
    <w:p w14:paraId="432C707E" w14:textId="77777777" w:rsidR="005E5038" w:rsidRDefault="005E5038" w:rsidP="005E5038">
      <w:r>
        <w:t>&lt;/</w:t>
      </w:r>
      <w:proofErr w:type="spellStart"/>
      <w:r>
        <w:t>ol</w:t>
      </w:r>
      <w:proofErr w:type="spellEnd"/>
      <w:r>
        <w:t>&gt;</w:t>
      </w:r>
    </w:p>
    <w:p w14:paraId="1AE473C8" w14:textId="77777777" w:rsidR="005E5038" w:rsidRDefault="005E5038" w:rsidP="005E5038"/>
    <w:p w14:paraId="65BE0A39" w14:textId="63FEAC2F" w:rsidR="005E5038" w:rsidRDefault="005E5038" w:rsidP="005E5038">
      <w:r>
        <w:t>&lt;p&gt;Trotz ihrer grundsätzlich guten Konditionen weisen KfW-Immobiliendarlehen aber auch einige &lt;strong&gt;&lt;u&gt;Nachteile&lt;/u&gt;&lt;/strong&gt; auf, die natürlich nicht unerwähnt bleiben sollen. Und zwar ist die &lt;strong&gt;Fördersumme&lt;/strong&gt; auf maximal &lt;strong&gt;100.000 Euro&lt;/strong&gt; begrenzt – Darlehen oberhalb dieser Grenze können nicht zu den ansonsten günstigen Kreditzinsen des Förderprogramms ausgegeben werden. Weiterhin muss bei einer angestrebten &lt;strong&gt;Anschlussfinanzierung&lt;/strong&gt; über die KfW-Bank vorher ein Kreditvertrag bei dieser abgeschlossen worden sein, um sich für eine Nachfinanzierung zu qualifizieren. Darüber hinaus bietet der Vergleich unabhängiger Banken oftmals eine &lt;strong&gt;wesentlich größere Auswahl&lt;/strong&gt; sowie einen &lt;strong&gt;individuelleren Verhandlungsspielraum&lt;/strong&gt;.&lt;/p&gt;</w:t>
      </w:r>
      <w:bookmarkEnd w:id="0"/>
    </w:p>
    <w:sectPr w:rsidR="005E50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B117A"/>
    <w:multiLevelType w:val="multilevel"/>
    <w:tmpl w:val="302EA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976FC"/>
    <w:multiLevelType w:val="multilevel"/>
    <w:tmpl w:val="063C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B6518"/>
    <w:multiLevelType w:val="multilevel"/>
    <w:tmpl w:val="1CA2C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38043E"/>
    <w:multiLevelType w:val="multilevel"/>
    <w:tmpl w:val="C6EE2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153AC8"/>
    <w:multiLevelType w:val="multilevel"/>
    <w:tmpl w:val="9BE08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6E76AB"/>
    <w:multiLevelType w:val="multilevel"/>
    <w:tmpl w:val="B44A0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B66941"/>
    <w:multiLevelType w:val="multilevel"/>
    <w:tmpl w:val="5B86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A67203"/>
    <w:multiLevelType w:val="multilevel"/>
    <w:tmpl w:val="3C586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E74755"/>
    <w:multiLevelType w:val="multilevel"/>
    <w:tmpl w:val="9D3EC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6876FC"/>
    <w:multiLevelType w:val="multilevel"/>
    <w:tmpl w:val="076A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A57393"/>
    <w:multiLevelType w:val="multilevel"/>
    <w:tmpl w:val="5248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938577D"/>
    <w:multiLevelType w:val="multilevel"/>
    <w:tmpl w:val="3578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E1E550C"/>
    <w:multiLevelType w:val="multilevel"/>
    <w:tmpl w:val="0BD0A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BA235C"/>
    <w:multiLevelType w:val="multilevel"/>
    <w:tmpl w:val="90B6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8B5CF9"/>
    <w:multiLevelType w:val="multilevel"/>
    <w:tmpl w:val="FBD4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78D3D62"/>
    <w:multiLevelType w:val="multilevel"/>
    <w:tmpl w:val="375AD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BD0118"/>
    <w:multiLevelType w:val="multilevel"/>
    <w:tmpl w:val="451C9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697339"/>
    <w:multiLevelType w:val="multilevel"/>
    <w:tmpl w:val="3F56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E171A57"/>
    <w:multiLevelType w:val="multilevel"/>
    <w:tmpl w:val="739EF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6C36FE"/>
    <w:multiLevelType w:val="multilevel"/>
    <w:tmpl w:val="B7F0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356EF5"/>
    <w:multiLevelType w:val="multilevel"/>
    <w:tmpl w:val="1C8C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245B0C"/>
    <w:multiLevelType w:val="multilevel"/>
    <w:tmpl w:val="6B307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A40F87"/>
    <w:multiLevelType w:val="multilevel"/>
    <w:tmpl w:val="C7F6B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C74D75"/>
    <w:multiLevelType w:val="multilevel"/>
    <w:tmpl w:val="88A8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576DEF"/>
    <w:multiLevelType w:val="multilevel"/>
    <w:tmpl w:val="6006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8411DC"/>
    <w:multiLevelType w:val="multilevel"/>
    <w:tmpl w:val="9932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C94FFD"/>
    <w:multiLevelType w:val="multilevel"/>
    <w:tmpl w:val="C9E2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9CE5F09"/>
    <w:multiLevelType w:val="multilevel"/>
    <w:tmpl w:val="4664E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11531D"/>
    <w:multiLevelType w:val="multilevel"/>
    <w:tmpl w:val="7982C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7223F4"/>
    <w:multiLevelType w:val="multilevel"/>
    <w:tmpl w:val="20D6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9C7203F"/>
    <w:multiLevelType w:val="multilevel"/>
    <w:tmpl w:val="9178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FE6E87"/>
    <w:multiLevelType w:val="multilevel"/>
    <w:tmpl w:val="FDC2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5"/>
  </w:num>
  <w:num w:numId="2">
    <w:abstractNumId w:val="29"/>
  </w:num>
  <w:num w:numId="3">
    <w:abstractNumId w:val="14"/>
  </w:num>
  <w:num w:numId="4">
    <w:abstractNumId w:val="23"/>
  </w:num>
  <w:num w:numId="5">
    <w:abstractNumId w:val="3"/>
  </w:num>
  <w:num w:numId="6">
    <w:abstractNumId w:val="16"/>
  </w:num>
  <w:num w:numId="7">
    <w:abstractNumId w:val="8"/>
  </w:num>
  <w:num w:numId="8">
    <w:abstractNumId w:val="12"/>
  </w:num>
  <w:num w:numId="9">
    <w:abstractNumId w:val="0"/>
  </w:num>
  <w:num w:numId="10">
    <w:abstractNumId w:val="18"/>
  </w:num>
  <w:num w:numId="11">
    <w:abstractNumId w:val="22"/>
  </w:num>
  <w:num w:numId="12">
    <w:abstractNumId w:val="27"/>
  </w:num>
  <w:num w:numId="13">
    <w:abstractNumId w:val="5"/>
  </w:num>
  <w:num w:numId="14">
    <w:abstractNumId w:val="15"/>
  </w:num>
  <w:num w:numId="15">
    <w:abstractNumId w:val="1"/>
  </w:num>
  <w:num w:numId="16">
    <w:abstractNumId w:val="19"/>
  </w:num>
  <w:num w:numId="17">
    <w:abstractNumId w:val="11"/>
  </w:num>
  <w:num w:numId="18">
    <w:abstractNumId w:val="31"/>
  </w:num>
  <w:num w:numId="19">
    <w:abstractNumId w:val="24"/>
  </w:num>
  <w:num w:numId="20">
    <w:abstractNumId w:val="30"/>
  </w:num>
  <w:num w:numId="21">
    <w:abstractNumId w:val="21"/>
  </w:num>
  <w:num w:numId="22">
    <w:abstractNumId w:val="4"/>
  </w:num>
  <w:num w:numId="23">
    <w:abstractNumId w:val="28"/>
  </w:num>
  <w:num w:numId="24">
    <w:abstractNumId w:val="26"/>
  </w:num>
  <w:num w:numId="25">
    <w:abstractNumId w:val="17"/>
  </w:num>
  <w:num w:numId="26">
    <w:abstractNumId w:val="2"/>
  </w:num>
  <w:num w:numId="27">
    <w:abstractNumId w:val="13"/>
  </w:num>
  <w:num w:numId="28">
    <w:abstractNumId w:val="10"/>
  </w:num>
  <w:num w:numId="29">
    <w:abstractNumId w:val="9"/>
  </w:num>
  <w:num w:numId="30">
    <w:abstractNumId w:val="6"/>
  </w:num>
  <w:num w:numId="31">
    <w:abstractNumId w:val="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877"/>
    <w:rsid w:val="00005F2C"/>
    <w:rsid w:val="00005F3D"/>
    <w:rsid w:val="0000639D"/>
    <w:rsid w:val="00014262"/>
    <w:rsid w:val="00014682"/>
    <w:rsid w:val="00015951"/>
    <w:rsid w:val="00015EE6"/>
    <w:rsid w:val="0002044A"/>
    <w:rsid w:val="000250A7"/>
    <w:rsid w:val="000265A4"/>
    <w:rsid w:val="00030F20"/>
    <w:rsid w:val="000326EA"/>
    <w:rsid w:val="00033095"/>
    <w:rsid w:val="000330F4"/>
    <w:rsid w:val="000340A9"/>
    <w:rsid w:val="000350DD"/>
    <w:rsid w:val="000355ED"/>
    <w:rsid w:val="00037821"/>
    <w:rsid w:val="00037B1F"/>
    <w:rsid w:val="0004055C"/>
    <w:rsid w:val="00046064"/>
    <w:rsid w:val="00046589"/>
    <w:rsid w:val="00047A46"/>
    <w:rsid w:val="00052984"/>
    <w:rsid w:val="000530DA"/>
    <w:rsid w:val="00053DF2"/>
    <w:rsid w:val="00055406"/>
    <w:rsid w:val="0005669C"/>
    <w:rsid w:val="000568A1"/>
    <w:rsid w:val="000575D5"/>
    <w:rsid w:val="00057868"/>
    <w:rsid w:val="0006044F"/>
    <w:rsid w:val="00060740"/>
    <w:rsid w:val="00062136"/>
    <w:rsid w:val="000630CC"/>
    <w:rsid w:val="00063D55"/>
    <w:rsid w:val="0006567F"/>
    <w:rsid w:val="00065BFE"/>
    <w:rsid w:val="00065C7C"/>
    <w:rsid w:val="00067AA9"/>
    <w:rsid w:val="000725BE"/>
    <w:rsid w:val="00072B3C"/>
    <w:rsid w:val="0007309D"/>
    <w:rsid w:val="000740AB"/>
    <w:rsid w:val="00075B2B"/>
    <w:rsid w:val="00080418"/>
    <w:rsid w:val="00082CAE"/>
    <w:rsid w:val="0008577B"/>
    <w:rsid w:val="0008668C"/>
    <w:rsid w:val="0008704D"/>
    <w:rsid w:val="0009040C"/>
    <w:rsid w:val="00090947"/>
    <w:rsid w:val="000910C1"/>
    <w:rsid w:val="00091223"/>
    <w:rsid w:val="00091901"/>
    <w:rsid w:val="00092DC6"/>
    <w:rsid w:val="00093A2E"/>
    <w:rsid w:val="00095750"/>
    <w:rsid w:val="00095AE6"/>
    <w:rsid w:val="00096F25"/>
    <w:rsid w:val="000A01BD"/>
    <w:rsid w:val="000A057C"/>
    <w:rsid w:val="000A1497"/>
    <w:rsid w:val="000A1B1B"/>
    <w:rsid w:val="000A22DA"/>
    <w:rsid w:val="000A312C"/>
    <w:rsid w:val="000A31A4"/>
    <w:rsid w:val="000A68D4"/>
    <w:rsid w:val="000A6D6D"/>
    <w:rsid w:val="000A7661"/>
    <w:rsid w:val="000A7AF2"/>
    <w:rsid w:val="000B1F2F"/>
    <w:rsid w:val="000B4613"/>
    <w:rsid w:val="000B494F"/>
    <w:rsid w:val="000B4FB6"/>
    <w:rsid w:val="000B59A3"/>
    <w:rsid w:val="000B7B0C"/>
    <w:rsid w:val="000C1304"/>
    <w:rsid w:val="000C1C1C"/>
    <w:rsid w:val="000C1D9F"/>
    <w:rsid w:val="000C1FED"/>
    <w:rsid w:val="000C3C39"/>
    <w:rsid w:val="000C4771"/>
    <w:rsid w:val="000C4A92"/>
    <w:rsid w:val="000C6A9B"/>
    <w:rsid w:val="000C7BB0"/>
    <w:rsid w:val="000D05E4"/>
    <w:rsid w:val="000D08AB"/>
    <w:rsid w:val="000D3ABA"/>
    <w:rsid w:val="000D5776"/>
    <w:rsid w:val="000D6EB8"/>
    <w:rsid w:val="000D6F96"/>
    <w:rsid w:val="000E1CC4"/>
    <w:rsid w:val="000E3B34"/>
    <w:rsid w:val="000E4B43"/>
    <w:rsid w:val="000F1F3E"/>
    <w:rsid w:val="000F27A3"/>
    <w:rsid w:val="000F2B75"/>
    <w:rsid w:val="000F3582"/>
    <w:rsid w:val="000F4266"/>
    <w:rsid w:val="000F494B"/>
    <w:rsid w:val="000F7122"/>
    <w:rsid w:val="000F7229"/>
    <w:rsid w:val="0010240B"/>
    <w:rsid w:val="00105486"/>
    <w:rsid w:val="001062B7"/>
    <w:rsid w:val="00110CB8"/>
    <w:rsid w:val="001113F2"/>
    <w:rsid w:val="0011227D"/>
    <w:rsid w:val="00114E6B"/>
    <w:rsid w:val="0011627C"/>
    <w:rsid w:val="001164E1"/>
    <w:rsid w:val="001168DF"/>
    <w:rsid w:val="0012142F"/>
    <w:rsid w:val="00123AEA"/>
    <w:rsid w:val="001315E7"/>
    <w:rsid w:val="0013253B"/>
    <w:rsid w:val="0013507F"/>
    <w:rsid w:val="0013652D"/>
    <w:rsid w:val="00136D14"/>
    <w:rsid w:val="0013758D"/>
    <w:rsid w:val="001379DB"/>
    <w:rsid w:val="00140904"/>
    <w:rsid w:val="00140D06"/>
    <w:rsid w:val="00141CB0"/>
    <w:rsid w:val="00145BF3"/>
    <w:rsid w:val="00145DB6"/>
    <w:rsid w:val="001472E1"/>
    <w:rsid w:val="00152E5A"/>
    <w:rsid w:val="00155893"/>
    <w:rsid w:val="001558E7"/>
    <w:rsid w:val="00156AAE"/>
    <w:rsid w:val="00156F6D"/>
    <w:rsid w:val="00163B52"/>
    <w:rsid w:val="001641CE"/>
    <w:rsid w:val="001649B1"/>
    <w:rsid w:val="001652DC"/>
    <w:rsid w:val="00166AA3"/>
    <w:rsid w:val="0016794D"/>
    <w:rsid w:val="00170A27"/>
    <w:rsid w:val="00172A35"/>
    <w:rsid w:val="001755F7"/>
    <w:rsid w:val="0017569A"/>
    <w:rsid w:val="0018005E"/>
    <w:rsid w:val="00181DEA"/>
    <w:rsid w:val="00181F7D"/>
    <w:rsid w:val="001832F0"/>
    <w:rsid w:val="0018585F"/>
    <w:rsid w:val="00186247"/>
    <w:rsid w:val="00186274"/>
    <w:rsid w:val="001864B6"/>
    <w:rsid w:val="00186C58"/>
    <w:rsid w:val="0019345B"/>
    <w:rsid w:val="00193D17"/>
    <w:rsid w:val="00193E33"/>
    <w:rsid w:val="00194D90"/>
    <w:rsid w:val="0019567A"/>
    <w:rsid w:val="00195BCF"/>
    <w:rsid w:val="001A2B4E"/>
    <w:rsid w:val="001A59A2"/>
    <w:rsid w:val="001A5B93"/>
    <w:rsid w:val="001B1951"/>
    <w:rsid w:val="001B1C10"/>
    <w:rsid w:val="001B3259"/>
    <w:rsid w:val="001B45E3"/>
    <w:rsid w:val="001B5763"/>
    <w:rsid w:val="001B721A"/>
    <w:rsid w:val="001C0F3F"/>
    <w:rsid w:val="001C32E9"/>
    <w:rsid w:val="001C53CA"/>
    <w:rsid w:val="001C60C2"/>
    <w:rsid w:val="001C711B"/>
    <w:rsid w:val="001D08F1"/>
    <w:rsid w:val="001D0DEB"/>
    <w:rsid w:val="001D263B"/>
    <w:rsid w:val="001D2882"/>
    <w:rsid w:val="001D2ED0"/>
    <w:rsid w:val="001D3FED"/>
    <w:rsid w:val="001D64EF"/>
    <w:rsid w:val="001D7B8A"/>
    <w:rsid w:val="001E02FE"/>
    <w:rsid w:val="001E28FE"/>
    <w:rsid w:val="001E5DA3"/>
    <w:rsid w:val="001E5FCF"/>
    <w:rsid w:val="001F17F4"/>
    <w:rsid w:val="001F357D"/>
    <w:rsid w:val="001F4DC1"/>
    <w:rsid w:val="001F7D19"/>
    <w:rsid w:val="00200587"/>
    <w:rsid w:val="002048AA"/>
    <w:rsid w:val="00206156"/>
    <w:rsid w:val="00207A6E"/>
    <w:rsid w:val="0021120B"/>
    <w:rsid w:val="00212136"/>
    <w:rsid w:val="002126D3"/>
    <w:rsid w:val="00212761"/>
    <w:rsid w:val="00216181"/>
    <w:rsid w:val="002213DF"/>
    <w:rsid w:val="00224ECB"/>
    <w:rsid w:val="002254A3"/>
    <w:rsid w:val="00225AB8"/>
    <w:rsid w:val="00225BD3"/>
    <w:rsid w:val="00226D5D"/>
    <w:rsid w:val="00226F35"/>
    <w:rsid w:val="002277D7"/>
    <w:rsid w:val="002300D9"/>
    <w:rsid w:val="00231D19"/>
    <w:rsid w:val="00232DE2"/>
    <w:rsid w:val="0023363D"/>
    <w:rsid w:val="00233A70"/>
    <w:rsid w:val="00236120"/>
    <w:rsid w:val="00236347"/>
    <w:rsid w:val="0024132E"/>
    <w:rsid w:val="00242B91"/>
    <w:rsid w:val="00243FDB"/>
    <w:rsid w:val="00244224"/>
    <w:rsid w:val="0024607E"/>
    <w:rsid w:val="002471CF"/>
    <w:rsid w:val="00250885"/>
    <w:rsid w:val="0025275C"/>
    <w:rsid w:val="002541F9"/>
    <w:rsid w:val="00255309"/>
    <w:rsid w:val="0025722A"/>
    <w:rsid w:val="002603CC"/>
    <w:rsid w:val="0026062B"/>
    <w:rsid w:val="00260E5E"/>
    <w:rsid w:val="00264BFE"/>
    <w:rsid w:val="00267FE3"/>
    <w:rsid w:val="00272C22"/>
    <w:rsid w:val="00273773"/>
    <w:rsid w:val="00274D53"/>
    <w:rsid w:val="00276B47"/>
    <w:rsid w:val="0028187B"/>
    <w:rsid w:val="00285021"/>
    <w:rsid w:val="00285364"/>
    <w:rsid w:val="00285E16"/>
    <w:rsid w:val="002860B8"/>
    <w:rsid w:val="0029514D"/>
    <w:rsid w:val="0029647A"/>
    <w:rsid w:val="002975C7"/>
    <w:rsid w:val="002975D6"/>
    <w:rsid w:val="00297724"/>
    <w:rsid w:val="00297A55"/>
    <w:rsid w:val="002A100B"/>
    <w:rsid w:val="002A3B14"/>
    <w:rsid w:val="002A449A"/>
    <w:rsid w:val="002A58FD"/>
    <w:rsid w:val="002A797E"/>
    <w:rsid w:val="002A7DA6"/>
    <w:rsid w:val="002B0652"/>
    <w:rsid w:val="002B34E4"/>
    <w:rsid w:val="002B4FE6"/>
    <w:rsid w:val="002B7D44"/>
    <w:rsid w:val="002C0228"/>
    <w:rsid w:val="002C1DEC"/>
    <w:rsid w:val="002C29F8"/>
    <w:rsid w:val="002C2F04"/>
    <w:rsid w:val="002C7A4D"/>
    <w:rsid w:val="002C7DD5"/>
    <w:rsid w:val="002D1063"/>
    <w:rsid w:val="002D3C02"/>
    <w:rsid w:val="002D46AD"/>
    <w:rsid w:val="002D4C43"/>
    <w:rsid w:val="002D5655"/>
    <w:rsid w:val="002D68CD"/>
    <w:rsid w:val="002D798B"/>
    <w:rsid w:val="002D7A26"/>
    <w:rsid w:val="002F055B"/>
    <w:rsid w:val="002F0F7F"/>
    <w:rsid w:val="002F3BA6"/>
    <w:rsid w:val="002F47E3"/>
    <w:rsid w:val="002F4B9B"/>
    <w:rsid w:val="002F5033"/>
    <w:rsid w:val="002F5797"/>
    <w:rsid w:val="002F661B"/>
    <w:rsid w:val="002F7724"/>
    <w:rsid w:val="002F7A83"/>
    <w:rsid w:val="00301CAC"/>
    <w:rsid w:val="00301F5B"/>
    <w:rsid w:val="0030232F"/>
    <w:rsid w:val="00302E77"/>
    <w:rsid w:val="00303A0F"/>
    <w:rsid w:val="00306329"/>
    <w:rsid w:val="0030713A"/>
    <w:rsid w:val="00307A8D"/>
    <w:rsid w:val="00307DB0"/>
    <w:rsid w:val="0031262A"/>
    <w:rsid w:val="0031287D"/>
    <w:rsid w:val="003131F5"/>
    <w:rsid w:val="00314B6B"/>
    <w:rsid w:val="00315D77"/>
    <w:rsid w:val="00317C16"/>
    <w:rsid w:val="0032002A"/>
    <w:rsid w:val="0032138C"/>
    <w:rsid w:val="00324F3E"/>
    <w:rsid w:val="00327393"/>
    <w:rsid w:val="0033023E"/>
    <w:rsid w:val="00330C42"/>
    <w:rsid w:val="003341EB"/>
    <w:rsid w:val="003366A4"/>
    <w:rsid w:val="00336CED"/>
    <w:rsid w:val="00340D9E"/>
    <w:rsid w:val="00342A5E"/>
    <w:rsid w:val="003435B3"/>
    <w:rsid w:val="00343CE2"/>
    <w:rsid w:val="003442E6"/>
    <w:rsid w:val="00345E93"/>
    <w:rsid w:val="00347863"/>
    <w:rsid w:val="00347F4F"/>
    <w:rsid w:val="00350AD5"/>
    <w:rsid w:val="00350E2F"/>
    <w:rsid w:val="00351AD4"/>
    <w:rsid w:val="00351D29"/>
    <w:rsid w:val="00352F32"/>
    <w:rsid w:val="00353B62"/>
    <w:rsid w:val="00353EA9"/>
    <w:rsid w:val="00354CCE"/>
    <w:rsid w:val="00356DBD"/>
    <w:rsid w:val="00357095"/>
    <w:rsid w:val="00360F07"/>
    <w:rsid w:val="00360F72"/>
    <w:rsid w:val="00361266"/>
    <w:rsid w:val="00361346"/>
    <w:rsid w:val="00361630"/>
    <w:rsid w:val="00361B24"/>
    <w:rsid w:val="00361E12"/>
    <w:rsid w:val="0036219D"/>
    <w:rsid w:val="0036271E"/>
    <w:rsid w:val="00363CC8"/>
    <w:rsid w:val="00364982"/>
    <w:rsid w:val="00365F0D"/>
    <w:rsid w:val="00366575"/>
    <w:rsid w:val="0037559C"/>
    <w:rsid w:val="00375998"/>
    <w:rsid w:val="003764BF"/>
    <w:rsid w:val="00377631"/>
    <w:rsid w:val="00377B14"/>
    <w:rsid w:val="003822EF"/>
    <w:rsid w:val="00382926"/>
    <w:rsid w:val="00382CD2"/>
    <w:rsid w:val="00382EEA"/>
    <w:rsid w:val="00382F84"/>
    <w:rsid w:val="0038475F"/>
    <w:rsid w:val="00385A41"/>
    <w:rsid w:val="00386393"/>
    <w:rsid w:val="00387178"/>
    <w:rsid w:val="003872C5"/>
    <w:rsid w:val="00387AFE"/>
    <w:rsid w:val="00393541"/>
    <w:rsid w:val="003939F8"/>
    <w:rsid w:val="0039501A"/>
    <w:rsid w:val="003951A6"/>
    <w:rsid w:val="0039582E"/>
    <w:rsid w:val="00396F70"/>
    <w:rsid w:val="00397D3C"/>
    <w:rsid w:val="003A2EC8"/>
    <w:rsid w:val="003A3574"/>
    <w:rsid w:val="003A7284"/>
    <w:rsid w:val="003A7400"/>
    <w:rsid w:val="003A7600"/>
    <w:rsid w:val="003B0031"/>
    <w:rsid w:val="003B0742"/>
    <w:rsid w:val="003B0CDF"/>
    <w:rsid w:val="003B0F2A"/>
    <w:rsid w:val="003B2A6A"/>
    <w:rsid w:val="003B48EE"/>
    <w:rsid w:val="003B52C0"/>
    <w:rsid w:val="003B565E"/>
    <w:rsid w:val="003B5FA4"/>
    <w:rsid w:val="003B64EA"/>
    <w:rsid w:val="003C0E14"/>
    <w:rsid w:val="003C2187"/>
    <w:rsid w:val="003C4C8D"/>
    <w:rsid w:val="003C55BA"/>
    <w:rsid w:val="003C5A58"/>
    <w:rsid w:val="003D1264"/>
    <w:rsid w:val="003D4681"/>
    <w:rsid w:val="003D5134"/>
    <w:rsid w:val="003D611C"/>
    <w:rsid w:val="003D6728"/>
    <w:rsid w:val="003D6EF0"/>
    <w:rsid w:val="003D7E50"/>
    <w:rsid w:val="003E06F1"/>
    <w:rsid w:val="003E1A08"/>
    <w:rsid w:val="003E3393"/>
    <w:rsid w:val="003E45FB"/>
    <w:rsid w:val="003F0F9A"/>
    <w:rsid w:val="003F19B7"/>
    <w:rsid w:val="003F1C0E"/>
    <w:rsid w:val="003F3A7F"/>
    <w:rsid w:val="003F3F29"/>
    <w:rsid w:val="003F3F6E"/>
    <w:rsid w:val="003F4ED8"/>
    <w:rsid w:val="003F5772"/>
    <w:rsid w:val="003F69B1"/>
    <w:rsid w:val="003F786B"/>
    <w:rsid w:val="0040138C"/>
    <w:rsid w:val="0040222C"/>
    <w:rsid w:val="00402872"/>
    <w:rsid w:val="00403C19"/>
    <w:rsid w:val="00405AB9"/>
    <w:rsid w:val="00405C32"/>
    <w:rsid w:val="004065CF"/>
    <w:rsid w:val="004065EF"/>
    <w:rsid w:val="0041122D"/>
    <w:rsid w:val="00411FEF"/>
    <w:rsid w:val="00412835"/>
    <w:rsid w:val="00412EB3"/>
    <w:rsid w:val="00416D27"/>
    <w:rsid w:val="00417408"/>
    <w:rsid w:val="00421475"/>
    <w:rsid w:val="00421A06"/>
    <w:rsid w:val="00422B49"/>
    <w:rsid w:val="0042423E"/>
    <w:rsid w:val="00424A23"/>
    <w:rsid w:val="004269D3"/>
    <w:rsid w:val="0042721B"/>
    <w:rsid w:val="004301AD"/>
    <w:rsid w:val="0043208F"/>
    <w:rsid w:val="00432D3F"/>
    <w:rsid w:val="00433DC5"/>
    <w:rsid w:val="004372F9"/>
    <w:rsid w:val="004374F4"/>
    <w:rsid w:val="004420C9"/>
    <w:rsid w:val="004436DA"/>
    <w:rsid w:val="00443B3D"/>
    <w:rsid w:val="00446FE6"/>
    <w:rsid w:val="004471CE"/>
    <w:rsid w:val="004472C7"/>
    <w:rsid w:val="00450965"/>
    <w:rsid w:val="00451580"/>
    <w:rsid w:val="00451CAF"/>
    <w:rsid w:val="0045282A"/>
    <w:rsid w:val="00454760"/>
    <w:rsid w:val="00454958"/>
    <w:rsid w:val="0045577B"/>
    <w:rsid w:val="0045626F"/>
    <w:rsid w:val="004575E2"/>
    <w:rsid w:val="004577E0"/>
    <w:rsid w:val="00457FDC"/>
    <w:rsid w:val="004612C5"/>
    <w:rsid w:val="00462E4A"/>
    <w:rsid w:val="00463A7C"/>
    <w:rsid w:val="004650B8"/>
    <w:rsid w:val="00465AA5"/>
    <w:rsid w:val="00466A9A"/>
    <w:rsid w:val="00467A18"/>
    <w:rsid w:val="00467C51"/>
    <w:rsid w:val="00467DB6"/>
    <w:rsid w:val="00470BA3"/>
    <w:rsid w:val="00471061"/>
    <w:rsid w:val="0047209A"/>
    <w:rsid w:val="00472E04"/>
    <w:rsid w:val="00473978"/>
    <w:rsid w:val="004804C3"/>
    <w:rsid w:val="00480B60"/>
    <w:rsid w:val="0048175B"/>
    <w:rsid w:val="00481762"/>
    <w:rsid w:val="00482382"/>
    <w:rsid w:val="00483AE0"/>
    <w:rsid w:val="004843D0"/>
    <w:rsid w:val="00485575"/>
    <w:rsid w:val="00486B1C"/>
    <w:rsid w:val="00491D21"/>
    <w:rsid w:val="00493EF9"/>
    <w:rsid w:val="004947ED"/>
    <w:rsid w:val="004972AF"/>
    <w:rsid w:val="004A0FCF"/>
    <w:rsid w:val="004A1986"/>
    <w:rsid w:val="004A3A34"/>
    <w:rsid w:val="004A5DA4"/>
    <w:rsid w:val="004A5E4A"/>
    <w:rsid w:val="004A6BE8"/>
    <w:rsid w:val="004A7A16"/>
    <w:rsid w:val="004B0B02"/>
    <w:rsid w:val="004B43E1"/>
    <w:rsid w:val="004B5327"/>
    <w:rsid w:val="004B5ACE"/>
    <w:rsid w:val="004B7D83"/>
    <w:rsid w:val="004C28AA"/>
    <w:rsid w:val="004C4246"/>
    <w:rsid w:val="004C60ED"/>
    <w:rsid w:val="004C64D3"/>
    <w:rsid w:val="004C7344"/>
    <w:rsid w:val="004C73C9"/>
    <w:rsid w:val="004C7C89"/>
    <w:rsid w:val="004D2922"/>
    <w:rsid w:val="004D2EE9"/>
    <w:rsid w:val="004D3AD9"/>
    <w:rsid w:val="004D5050"/>
    <w:rsid w:val="004D580D"/>
    <w:rsid w:val="004D6170"/>
    <w:rsid w:val="004D682A"/>
    <w:rsid w:val="004D6E8F"/>
    <w:rsid w:val="004D7247"/>
    <w:rsid w:val="004D7893"/>
    <w:rsid w:val="004D7BC1"/>
    <w:rsid w:val="004E0B5E"/>
    <w:rsid w:val="004E135B"/>
    <w:rsid w:val="004E1F63"/>
    <w:rsid w:val="004E3D2D"/>
    <w:rsid w:val="004E4B34"/>
    <w:rsid w:val="004E6E02"/>
    <w:rsid w:val="004E7673"/>
    <w:rsid w:val="004E7723"/>
    <w:rsid w:val="004E7BF3"/>
    <w:rsid w:val="004F14B4"/>
    <w:rsid w:val="004F2FAC"/>
    <w:rsid w:val="004F534F"/>
    <w:rsid w:val="004F7709"/>
    <w:rsid w:val="005017D4"/>
    <w:rsid w:val="005018B8"/>
    <w:rsid w:val="005048CF"/>
    <w:rsid w:val="005067AC"/>
    <w:rsid w:val="005105A8"/>
    <w:rsid w:val="005106A2"/>
    <w:rsid w:val="00510B48"/>
    <w:rsid w:val="00513E0A"/>
    <w:rsid w:val="005142F4"/>
    <w:rsid w:val="00515F43"/>
    <w:rsid w:val="005167CF"/>
    <w:rsid w:val="00516A28"/>
    <w:rsid w:val="005204CA"/>
    <w:rsid w:val="0052264C"/>
    <w:rsid w:val="00522D5B"/>
    <w:rsid w:val="00523DD8"/>
    <w:rsid w:val="00527A32"/>
    <w:rsid w:val="0053086F"/>
    <w:rsid w:val="00534D9E"/>
    <w:rsid w:val="00535269"/>
    <w:rsid w:val="00537331"/>
    <w:rsid w:val="00540F90"/>
    <w:rsid w:val="0054789D"/>
    <w:rsid w:val="005478E8"/>
    <w:rsid w:val="00552F1B"/>
    <w:rsid w:val="005550EE"/>
    <w:rsid w:val="00557821"/>
    <w:rsid w:val="005608EE"/>
    <w:rsid w:val="00560DE9"/>
    <w:rsid w:val="005617BD"/>
    <w:rsid w:val="005624EA"/>
    <w:rsid w:val="005625ED"/>
    <w:rsid w:val="00563A0D"/>
    <w:rsid w:val="00567CD3"/>
    <w:rsid w:val="00570CA4"/>
    <w:rsid w:val="005737CC"/>
    <w:rsid w:val="00573B8D"/>
    <w:rsid w:val="005761C4"/>
    <w:rsid w:val="00577EB6"/>
    <w:rsid w:val="00583883"/>
    <w:rsid w:val="0058390C"/>
    <w:rsid w:val="00584818"/>
    <w:rsid w:val="00586022"/>
    <w:rsid w:val="00590FEA"/>
    <w:rsid w:val="005942F2"/>
    <w:rsid w:val="0059571E"/>
    <w:rsid w:val="00595CBE"/>
    <w:rsid w:val="00595F1E"/>
    <w:rsid w:val="00597140"/>
    <w:rsid w:val="005A10A4"/>
    <w:rsid w:val="005A2443"/>
    <w:rsid w:val="005A3841"/>
    <w:rsid w:val="005A3921"/>
    <w:rsid w:val="005A616F"/>
    <w:rsid w:val="005A61B1"/>
    <w:rsid w:val="005A6286"/>
    <w:rsid w:val="005B3D8A"/>
    <w:rsid w:val="005B3F18"/>
    <w:rsid w:val="005B54C8"/>
    <w:rsid w:val="005B566C"/>
    <w:rsid w:val="005B6B4C"/>
    <w:rsid w:val="005B7559"/>
    <w:rsid w:val="005B7E31"/>
    <w:rsid w:val="005C0701"/>
    <w:rsid w:val="005C095E"/>
    <w:rsid w:val="005C1E34"/>
    <w:rsid w:val="005C25A2"/>
    <w:rsid w:val="005C27DE"/>
    <w:rsid w:val="005C282F"/>
    <w:rsid w:val="005C2DB0"/>
    <w:rsid w:val="005C3871"/>
    <w:rsid w:val="005C3AF6"/>
    <w:rsid w:val="005C5F06"/>
    <w:rsid w:val="005C605E"/>
    <w:rsid w:val="005C710B"/>
    <w:rsid w:val="005D1118"/>
    <w:rsid w:val="005D215D"/>
    <w:rsid w:val="005D3C72"/>
    <w:rsid w:val="005D5ADF"/>
    <w:rsid w:val="005D663F"/>
    <w:rsid w:val="005D6EF3"/>
    <w:rsid w:val="005E0F13"/>
    <w:rsid w:val="005E1FF0"/>
    <w:rsid w:val="005E2728"/>
    <w:rsid w:val="005E2DFD"/>
    <w:rsid w:val="005E5038"/>
    <w:rsid w:val="005E67B0"/>
    <w:rsid w:val="005F08F0"/>
    <w:rsid w:val="005F0EF0"/>
    <w:rsid w:val="005F19E8"/>
    <w:rsid w:val="005F2561"/>
    <w:rsid w:val="005F4B72"/>
    <w:rsid w:val="005F5D18"/>
    <w:rsid w:val="005F770A"/>
    <w:rsid w:val="00600469"/>
    <w:rsid w:val="006029B8"/>
    <w:rsid w:val="00604BFA"/>
    <w:rsid w:val="00606335"/>
    <w:rsid w:val="0060678F"/>
    <w:rsid w:val="00607914"/>
    <w:rsid w:val="00610122"/>
    <w:rsid w:val="0061322E"/>
    <w:rsid w:val="00613474"/>
    <w:rsid w:val="00614FD2"/>
    <w:rsid w:val="00615772"/>
    <w:rsid w:val="006163B8"/>
    <w:rsid w:val="00616ABE"/>
    <w:rsid w:val="00620A4B"/>
    <w:rsid w:val="00624454"/>
    <w:rsid w:val="00624735"/>
    <w:rsid w:val="006259E1"/>
    <w:rsid w:val="0062606F"/>
    <w:rsid w:val="00627F6D"/>
    <w:rsid w:val="00630D6D"/>
    <w:rsid w:val="00631EA2"/>
    <w:rsid w:val="00632563"/>
    <w:rsid w:val="00632B74"/>
    <w:rsid w:val="00632FD5"/>
    <w:rsid w:val="00633D77"/>
    <w:rsid w:val="00635AB1"/>
    <w:rsid w:val="00635C8A"/>
    <w:rsid w:val="00636257"/>
    <w:rsid w:val="00637763"/>
    <w:rsid w:val="00640B63"/>
    <w:rsid w:val="006416E8"/>
    <w:rsid w:val="0064265D"/>
    <w:rsid w:val="0064292A"/>
    <w:rsid w:val="00642B3A"/>
    <w:rsid w:val="006434A3"/>
    <w:rsid w:val="00643B83"/>
    <w:rsid w:val="00644048"/>
    <w:rsid w:val="00644ADD"/>
    <w:rsid w:val="00644AE9"/>
    <w:rsid w:val="006450C3"/>
    <w:rsid w:val="00645424"/>
    <w:rsid w:val="0065669D"/>
    <w:rsid w:val="00660C24"/>
    <w:rsid w:val="00661B18"/>
    <w:rsid w:val="006628C3"/>
    <w:rsid w:val="0066564D"/>
    <w:rsid w:val="00665EFB"/>
    <w:rsid w:val="00666B95"/>
    <w:rsid w:val="00670A99"/>
    <w:rsid w:val="006714FA"/>
    <w:rsid w:val="00671DB9"/>
    <w:rsid w:val="00672DF1"/>
    <w:rsid w:val="0067378A"/>
    <w:rsid w:val="00673D43"/>
    <w:rsid w:val="00674FD6"/>
    <w:rsid w:val="00676088"/>
    <w:rsid w:val="00676B60"/>
    <w:rsid w:val="00676CD4"/>
    <w:rsid w:val="00677EE7"/>
    <w:rsid w:val="0068012C"/>
    <w:rsid w:val="00682376"/>
    <w:rsid w:val="00683B3B"/>
    <w:rsid w:val="00683F48"/>
    <w:rsid w:val="006849AE"/>
    <w:rsid w:val="006913BA"/>
    <w:rsid w:val="0069199A"/>
    <w:rsid w:val="0069203C"/>
    <w:rsid w:val="00692329"/>
    <w:rsid w:val="00695125"/>
    <w:rsid w:val="00695A95"/>
    <w:rsid w:val="00696345"/>
    <w:rsid w:val="006A1945"/>
    <w:rsid w:val="006A28F2"/>
    <w:rsid w:val="006A5CDD"/>
    <w:rsid w:val="006A7378"/>
    <w:rsid w:val="006B090B"/>
    <w:rsid w:val="006B0DBF"/>
    <w:rsid w:val="006B3B57"/>
    <w:rsid w:val="006B6033"/>
    <w:rsid w:val="006C1326"/>
    <w:rsid w:val="006C2BC5"/>
    <w:rsid w:val="006C4C94"/>
    <w:rsid w:val="006C53B4"/>
    <w:rsid w:val="006C679B"/>
    <w:rsid w:val="006C759A"/>
    <w:rsid w:val="006D08CA"/>
    <w:rsid w:val="006D0D10"/>
    <w:rsid w:val="006D1039"/>
    <w:rsid w:val="006D174E"/>
    <w:rsid w:val="006D400E"/>
    <w:rsid w:val="006D4C52"/>
    <w:rsid w:val="006E3307"/>
    <w:rsid w:val="006E3D1D"/>
    <w:rsid w:val="006E5510"/>
    <w:rsid w:val="006E6312"/>
    <w:rsid w:val="006E6828"/>
    <w:rsid w:val="006F2030"/>
    <w:rsid w:val="006F272D"/>
    <w:rsid w:val="006F3B4C"/>
    <w:rsid w:val="006F68CC"/>
    <w:rsid w:val="006F6A75"/>
    <w:rsid w:val="006F6EA0"/>
    <w:rsid w:val="006F7BE4"/>
    <w:rsid w:val="00700265"/>
    <w:rsid w:val="0070094D"/>
    <w:rsid w:val="00701659"/>
    <w:rsid w:val="00702356"/>
    <w:rsid w:val="00702544"/>
    <w:rsid w:val="00704393"/>
    <w:rsid w:val="00704CB5"/>
    <w:rsid w:val="007057C4"/>
    <w:rsid w:val="00705981"/>
    <w:rsid w:val="00705CB4"/>
    <w:rsid w:val="00706F79"/>
    <w:rsid w:val="00711DA2"/>
    <w:rsid w:val="00712263"/>
    <w:rsid w:val="00712793"/>
    <w:rsid w:val="0071314D"/>
    <w:rsid w:val="00713424"/>
    <w:rsid w:val="0071407F"/>
    <w:rsid w:val="007141E6"/>
    <w:rsid w:val="00714335"/>
    <w:rsid w:val="00715269"/>
    <w:rsid w:val="0071691A"/>
    <w:rsid w:val="00717F64"/>
    <w:rsid w:val="00717FFA"/>
    <w:rsid w:val="007203E7"/>
    <w:rsid w:val="00720A4C"/>
    <w:rsid w:val="00725A8E"/>
    <w:rsid w:val="00733B4B"/>
    <w:rsid w:val="00734BE0"/>
    <w:rsid w:val="00736534"/>
    <w:rsid w:val="00736F51"/>
    <w:rsid w:val="007406AB"/>
    <w:rsid w:val="00746729"/>
    <w:rsid w:val="00747421"/>
    <w:rsid w:val="007479D8"/>
    <w:rsid w:val="00750EC3"/>
    <w:rsid w:val="00751172"/>
    <w:rsid w:val="007512FD"/>
    <w:rsid w:val="007528FC"/>
    <w:rsid w:val="007529B6"/>
    <w:rsid w:val="00754403"/>
    <w:rsid w:val="007555FE"/>
    <w:rsid w:val="00764DBB"/>
    <w:rsid w:val="00765379"/>
    <w:rsid w:val="00765476"/>
    <w:rsid w:val="0076736A"/>
    <w:rsid w:val="00767817"/>
    <w:rsid w:val="0076797C"/>
    <w:rsid w:val="00767CD8"/>
    <w:rsid w:val="00767D63"/>
    <w:rsid w:val="00770FB7"/>
    <w:rsid w:val="0077164A"/>
    <w:rsid w:val="00771AAA"/>
    <w:rsid w:val="00771AB0"/>
    <w:rsid w:val="00775624"/>
    <w:rsid w:val="00776623"/>
    <w:rsid w:val="00781A19"/>
    <w:rsid w:val="007827AC"/>
    <w:rsid w:val="00784402"/>
    <w:rsid w:val="0078536C"/>
    <w:rsid w:val="00785B48"/>
    <w:rsid w:val="007870F4"/>
    <w:rsid w:val="007872E3"/>
    <w:rsid w:val="0079472B"/>
    <w:rsid w:val="007A105E"/>
    <w:rsid w:val="007A1999"/>
    <w:rsid w:val="007A42EA"/>
    <w:rsid w:val="007A7521"/>
    <w:rsid w:val="007B3F3E"/>
    <w:rsid w:val="007B6D30"/>
    <w:rsid w:val="007C1E12"/>
    <w:rsid w:val="007C27E2"/>
    <w:rsid w:val="007C385D"/>
    <w:rsid w:val="007C4C88"/>
    <w:rsid w:val="007C6B10"/>
    <w:rsid w:val="007D0A6B"/>
    <w:rsid w:val="007D19C9"/>
    <w:rsid w:val="007D1CE1"/>
    <w:rsid w:val="007D244D"/>
    <w:rsid w:val="007D27AC"/>
    <w:rsid w:val="007D4E58"/>
    <w:rsid w:val="007D5373"/>
    <w:rsid w:val="007D5B23"/>
    <w:rsid w:val="007D5D71"/>
    <w:rsid w:val="007D5F66"/>
    <w:rsid w:val="007D66EA"/>
    <w:rsid w:val="007D6CE6"/>
    <w:rsid w:val="007D71BF"/>
    <w:rsid w:val="007E1B49"/>
    <w:rsid w:val="007E2286"/>
    <w:rsid w:val="007E2DAE"/>
    <w:rsid w:val="007E5746"/>
    <w:rsid w:val="007F0851"/>
    <w:rsid w:val="007F12EF"/>
    <w:rsid w:val="007F19EC"/>
    <w:rsid w:val="007F4C45"/>
    <w:rsid w:val="007F4CD8"/>
    <w:rsid w:val="007F5C57"/>
    <w:rsid w:val="007F63CC"/>
    <w:rsid w:val="007F71EE"/>
    <w:rsid w:val="007F73CA"/>
    <w:rsid w:val="00800AA9"/>
    <w:rsid w:val="00801E7B"/>
    <w:rsid w:val="00801F80"/>
    <w:rsid w:val="0080270F"/>
    <w:rsid w:val="00806B6F"/>
    <w:rsid w:val="008073CB"/>
    <w:rsid w:val="00810984"/>
    <w:rsid w:val="00811862"/>
    <w:rsid w:val="00812B48"/>
    <w:rsid w:val="00812D92"/>
    <w:rsid w:val="008135DD"/>
    <w:rsid w:val="00813A97"/>
    <w:rsid w:val="00814020"/>
    <w:rsid w:val="0081577C"/>
    <w:rsid w:val="00815797"/>
    <w:rsid w:val="008157A5"/>
    <w:rsid w:val="008159B3"/>
    <w:rsid w:val="00815E75"/>
    <w:rsid w:val="00816F49"/>
    <w:rsid w:val="00820920"/>
    <w:rsid w:val="00823276"/>
    <w:rsid w:val="00824B44"/>
    <w:rsid w:val="00824D06"/>
    <w:rsid w:val="00824D9C"/>
    <w:rsid w:val="00825703"/>
    <w:rsid w:val="0082614A"/>
    <w:rsid w:val="0083127E"/>
    <w:rsid w:val="0083199D"/>
    <w:rsid w:val="008336A6"/>
    <w:rsid w:val="00834F30"/>
    <w:rsid w:val="00835C28"/>
    <w:rsid w:val="00835E9D"/>
    <w:rsid w:val="0083672B"/>
    <w:rsid w:val="0083709E"/>
    <w:rsid w:val="00840937"/>
    <w:rsid w:val="00850E64"/>
    <w:rsid w:val="008516E3"/>
    <w:rsid w:val="008518F7"/>
    <w:rsid w:val="00851BD9"/>
    <w:rsid w:val="00852359"/>
    <w:rsid w:val="00856592"/>
    <w:rsid w:val="00857848"/>
    <w:rsid w:val="00863A28"/>
    <w:rsid w:val="008670E0"/>
    <w:rsid w:val="008726A3"/>
    <w:rsid w:val="00875B59"/>
    <w:rsid w:val="00881D18"/>
    <w:rsid w:val="00883C88"/>
    <w:rsid w:val="00885F65"/>
    <w:rsid w:val="00886E93"/>
    <w:rsid w:val="00891D14"/>
    <w:rsid w:val="008951C6"/>
    <w:rsid w:val="00895432"/>
    <w:rsid w:val="008A132A"/>
    <w:rsid w:val="008A2CCA"/>
    <w:rsid w:val="008A3393"/>
    <w:rsid w:val="008A45DD"/>
    <w:rsid w:val="008A53E7"/>
    <w:rsid w:val="008A750A"/>
    <w:rsid w:val="008A7512"/>
    <w:rsid w:val="008A7C76"/>
    <w:rsid w:val="008A7D4B"/>
    <w:rsid w:val="008B1000"/>
    <w:rsid w:val="008B244D"/>
    <w:rsid w:val="008B4AD1"/>
    <w:rsid w:val="008B5B5A"/>
    <w:rsid w:val="008B679A"/>
    <w:rsid w:val="008B6AD1"/>
    <w:rsid w:val="008B6B13"/>
    <w:rsid w:val="008B700F"/>
    <w:rsid w:val="008B7A9B"/>
    <w:rsid w:val="008B7EC2"/>
    <w:rsid w:val="008C1952"/>
    <w:rsid w:val="008C26EE"/>
    <w:rsid w:val="008C2B3F"/>
    <w:rsid w:val="008C31C8"/>
    <w:rsid w:val="008C618C"/>
    <w:rsid w:val="008D0493"/>
    <w:rsid w:val="008D1284"/>
    <w:rsid w:val="008D2111"/>
    <w:rsid w:val="008D25C1"/>
    <w:rsid w:val="008D265B"/>
    <w:rsid w:val="008D2F67"/>
    <w:rsid w:val="008D4695"/>
    <w:rsid w:val="008E25D0"/>
    <w:rsid w:val="008E7719"/>
    <w:rsid w:val="008E7F2F"/>
    <w:rsid w:val="008F2B1F"/>
    <w:rsid w:val="008F4B1B"/>
    <w:rsid w:val="008F57A6"/>
    <w:rsid w:val="008F6280"/>
    <w:rsid w:val="008F6848"/>
    <w:rsid w:val="008F7FB2"/>
    <w:rsid w:val="00900222"/>
    <w:rsid w:val="00901792"/>
    <w:rsid w:val="0090344D"/>
    <w:rsid w:val="009034F3"/>
    <w:rsid w:val="0090365E"/>
    <w:rsid w:val="00904D05"/>
    <w:rsid w:val="009057A9"/>
    <w:rsid w:val="00910A73"/>
    <w:rsid w:val="009123D6"/>
    <w:rsid w:val="00913C65"/>
    <w:rsid w:val="009161B5"/>
    <w:rsid w:val="00916DB7"/>
    <w:rsid w:val="0091702D"/>
    <w:rsid w:val="0091791A"/>
    <w:rsid w:val="00920AE8"/>
    <w:rsid w:val="00925540"/>
    <w:rsid w:val="009277CD"/>
    <w:rsid w:val="00930A0C"/>
    <w:rsid w:val="00931679"/>
    <w:rsid w:val="00932378"/>
    <w:rsid w:val="00933191"/>
    <w:rsid w:val="00933EC3"/>
    <w:rsid w:val="00933FBB"/>
    <w:rsid w:val="0093417A"/>
    <w:rsid w:val="00934735"/>
    <w:rsid w:val="00936E14"/>
    <w:rsid w:val="00941BD8"/>
    <w:rsid w:val="009427BE"/>
    <w:rsid w:val="00943546"/>
    <w:rsid w:val="0094355A"/>
    <w:rsid w:val="009435B1"/>
    <w:rsid w:val="00947292"/>
    <w:rsid w:val="009501D2"/>
    <w:rsid w:val="00954271"/>
    <w:rsid w:val="0095432E"/>
    <w:rsid w:val="0095464F"/>
    <w:rsid w:val="009548B8"/>
    <w:rsid w:val="00957C65"/>
    <w:rsid w:val="00960556"/>
    <w:rsid w:val="00960A99"/>
    <w:rsid w:val="00960C21"/>
    <w:rsid w:val="00962C27"/>
    <w:rsid w:val="00963AC3"/>
    <w:rsid w:val="00965A12"/>
    <w:rsid w:val="00965A4C"/>
    <w:rsid w:val="00966C1B"/>
    <w:rsid w:val="00967F97"/>
    <w:rsid w:val="00970DCC"/>
    <w:rsid w:val="009713EB"/>
    <w:rsid w:val="00971496"/>
    <w:rsid w:val="009716AD"/>
    <w:rsid w:val="00975FC3"/>
    <w:rsid w:val="0098351E"/>
    <w:rsid w:val="0098428B"/>
    <w:rsid w:val="00984EE6"/>
    <w:rsid w:val="00986487"/>
    <w:rsid w:val="00993DC3"/>
    <w:rsid w:val="00994653"/>
    <w:rsid w:val="0099489E"/>
    <w:rsid w:val="009A006F"/>
    <w:rsid w:val="009A0446"/>
    <w:rsid w:val="009A3A94"/>
    <w:rsid w:val="009A5AB3"/>
    <w:rsid w:val="009A6304"/>
    <w:rsid w:val="009A71C0"/>
    <w:rsid w:val="009B36C7"/>
    <w:rsid w:val="009B416C"/>
    <w:rsid w:val="009B6544"/>
    <w:rsid w:val="009B6FAD"/>
    <w:rsid w:val="009B73B9"/>
    <w:rsid w:val="009C17BF"/>
    <w:rsid w:val="009C2637"/>
    <w:rsid w:val="009C46EA"/>
    <w:rsid w:val="009C53C5"/>
    <w:rsid w:val="009C581F"/>
    <w:rsid w:val="009C6836"/>
    <w:rsid w:val="009C7333"/>
    <w:rsid w:val="009D24F8"/>
    <w:rsid w:val="009D395C"/>
    <w:rsid w:val="009D621A"/>
    <w:rsid w:val="009D76A0"/>
    <w:rsid w:val="009D7DB7"/>
    <w:rsid w:val="009E0540"/>
    <w:rsid w:val="009E0B63"/>
    <w:rsid w:val="009E0EC9"/>
    <w:rsid w:val="009E1FD4"/>
    <w:rsid w:val="009E21FE"/>
    <w:rsid w:val="009E2D81"/>
    <w:rsid w:val="009E4028"/>
    <w:rsid w:val="009E4A43"/>
    <w:rsid w:val="009E5719"/>
    <w:rsid w:val="009E675F"/>
    <w:rsid w:val="009E7836"/>
    <w:rsid w:val="009F1AA0"/>
    <w:rsid w:val="009F62DD"/>
    <w:rsid w:val="00A001E1"/>
    <w:rsid w:val="00A003EB"/>
    <w:rsid w:val="00A006BB"/>
    <w:rsid w:val="00A00773"/>
    <w:rsid w:val="00A0179A"/>
    <w:rsid w:val="00A01BAF"/>
    <w:rsid w:val="00A020B0"/>
    <w:rsid w:val="00A03F69"/>
    <w:rsid w:val="00A03FE8"/>
    <w:rsid w:val="00A04927"/>
    <w:rsid w:val="00A1107F"/>
    <w:rsid w:val="00A11FAC"/>
    <w:rsid w:val="00A142A5"/>
    <w:rsid w:val="00A14F14"/>
    <w:rsid w:val="00A1559E"/>
    <w:rsid w:val="00A217E5"/>
    <w:rsid w:val="00A230E5"/>
    <w:rsid w:val="00A2382D"/>
    <w:rsid w:val="00A23F45"/>
    <w:rsid w:val="00A2419B"/>
    <w:rsid w:val="00A274B7"/>
    <w:rsid w:val="00A327F2"/>
    <w:rsid w:val="00A337E9"/>
    <w:rsid w:val="00A40E62"/>
    <w:rsid w:val="00A4216E"/>
    <w:rsid w:val="00A427BF"/>
    <w:rsid w:val="00A46C0F"/>
    <w:rsid w:val="00A503B5"/>
    <w:rsid w:val="00A50401"/>
    <w:rsid w:val="00A50468"/>
    <w:rsid w:val="00A51036"/>
    <w:rsid w:val="00A5329B"/>
    <w:rsid w:val="00A53FB8"/>
    <w:rsid w:val="00A567AB"/>
    <w:rsid w:val="00A60C5E"/>
    <w:rsid w:val="00A611FA"/>
    <w:rsid w:val="00A6162E"/>
    <w:rsid w:val="00A65B2C"/>
    <w:rsid w:val="00A67736"/>
    <w:rsid w:val="00A71C1E"/>
    <w:rsid w:val="00A7344B"/>
    <w:rsid w:val="00A734B1"/>
    <w:rsid w:val="00A735D6"/>
    <w:rsid w:val="00A73962"/>
    <w:rsid w:val="00A73DB6"/>
    <w:rsid w:val="00A763ED"/>
    <w:rsid w:val="00A800AE"/>
    <w:rsid w:val="00A81243"/>
    <w:rsid w:val="00A81525"/>
    <w:rsid w:val="00A83FC2"/>
    <w:rsid w:val="00A84A13"/>
    <w:rsid w:val="00A86ED1"/>
    <w:rsid w:val="00A86FF2"/>
    <w:rsid w:val="00A87A72"/>
    <w:rsid w:val="00A9050D"/>
    <w:rsid w:val="00A90B48"/>
    <w:rsid w:val="00A92DBB"/>
    <w:rsid w:val="00A93FD3"/>
    <w:rsid w:val="00A946E3"/>
    <w:rsid w:val="00AA304E"/>
    <w:rsid w:val="00AA46D7"/>
    <w:rsid w:val="00AB1562"/>
    <w:rsid w:val="00AB1C5F"/>
    <w:rsid w:val="00AB223E"/>
    <w:rsid w:val="00AB24A2"/>
    <w:rsid w:val="00AB3042"/>
    <w:rsid w:val="00AB3388"/>
    <w:rsid w:val="00AB3836"/>
    <w:rsid w:val="00AB459E"/>
    <w:rsid w:val="00AB4967"/>
    <w:rsid w:val="00AB511A"/>
    <w:rsid w:val="00AB7786"/>
    <w:rsid w:val="00AC009B"/>
    <w:rsid w:val="00AC2950"/>
    <w:rsid w:val="00AC3255"/>
    <w:rsid w:val="00AC36B9"/>
    <w:rsid w:val="00AC37AB"/>
    <w:rsid w:val="00AC38B4"/>
    <w:rsid w:val="00AC4440"/>
    <w:rsid w:val="00AC4B65"/>
    <w:rsid w:val="00AC4C61"/>
    <w:rsid w:val="00AC5AF5"/>
    <w:rsid w:val="00AC7F76"/>
    <w:rsid w:val="00AD110C"/>
    <w:rsid w:val="00AD372C"/>
    <w:rsid w:val="00AD3FC3"/>
    <w:rsid w:val="00AD5B31"/>
    <w:rsid w:val="00AD5B9C"/>
    <w:rsid w:val="00AE0BEE"/>
    <w:rsid w:val="00AE10FE"/>
    <w:rsid w:val="00AE1F77"/>
    <w:rsid w:val="00AE2C8B"/>
    <w:rsid w:val="00AE3BAB"/>
    <w:rsid w:val="00AE3F1A"/>
    <w:rsid w:val="00AE483C"/>
    <w:rsid w:val="00AE5575"/>
    <w:rsid w:val="00AE5EAB"/>
    <w:rsid w:val="00AE67BB"/>
    <w:rsid w:val="00AE6F9F"/>
    <w:rsid w:val="00AF11C1"/>
    <w:rsid w:val="00AF1BFE"/>
    <w:rsid w:val="00AF28FB"/>
    <w:rsid w:val="00AF2998"/>
    <w:rsid w:val="00AF4811"/>
    <w:rsid w:val="00AF5049"/>
    <w:rsid w:val="00AF5881"/>
    <w:rsid w:val="00AF6523"/>
    <w:rsid w:val="00AF6A2E"/>
    <w:rsid w:val="00AF707C"/>
    <w:rsid w:val="00B03921"/>
    <w:rsid w:val="00B03E4F"/>
    <w:rsid w:val="00B048D0"/>
    <w:rsid w:val="00B04ACD"/>
    <w:rsid w:val="00B10351"/>
    <w:rsid w:val="00B10998"/>
    <w:rsid w:val="00B10A83"/>
    <w:rsid w:val="00B13667"/>
    <w:rsid w:val="00B14932"/>
    <w:rsid w:val="00B153F8"/>
    <w:rsid w:val="00B16244"/>
    <w:rsid w:val="00B17BBE"/>
    <w:rsid w:val="00B17D0D"/>
    <w:rsid w:val="00B2010C"/>
    <w:rsid w:val="00B2255E"/>
    <w:rsid w:val="00B2403C"/>
    <w:rsid w:val="00B24C55"/>
    <w:rsid w:val="00B25145"/>
    <w:rsid w:val="00B25A2B"/>
    <w:rsid w:val="00B2724D"/>
    <w:rsid w:val="00B31359"/>
    <w:rsid w:val="00B32E08"/>
    <w:rsid w:val="00B3587F"/>
    <w:rsid w:val="00B41969"/>
    <w:rsid w:val="00B41CF8"/>
    <w:rsid w:val="00B41E99"/>
    <w:rsid w:val="00B432EB"/>
    <w:rsid w:val="00B43392"/>
    <w:rsid w:val="00B43E55"/>
    <w:rsid w:val="00B45030"/>
    <w:rsid w:val="00B47C8D"/>
    <w:rsid w:val="00B50C17"/>
    <w:rsid w:val="00B5309B"/>
    <w:rsid w:val="00B5337B"/>
    <w:rsid w:val="00B54778"/>
    <w:rsid w:val="00B554AC"/>
    <w:rsid w:val="00B55C40"/>
    <w:rsid w:val="00B55DF1"/>
    <w:rsid w:val="00B60E08"/>
    <w:rsid w:val="00B6252B"/>
    <w:rsid w:val="00B63B47"/>
    <w:rsid w:val="00B6454C"/>
    <w:rsid w:val="00B66705"/>
    <w:rsid w:val="00B670D3"/>
    <w:rsid w:val="00B673F4"/>
    <w:rsid w:val="00B67C70"/>
    <w:rsid w:val="00B67E47"/>
    <w:rsid w:val="00B67EB6"/>
    <w:rsid w:val="00B67F31"/>
    <w:rsid w:val="00B73204"/>
    <w:rsid w:val="00B76FFC"/>
    <w:rsid w:val="00B7721A"/>
    <w:rsid w:val="00B80B62"/>
    <w:rsid w:val="00B816A5"/>
    <w:rsid w:val="00B82744"/>
    <w:rsid w:val="00B82904"/>
    <w:rsid w:val="00B85507"/>
    <w:rsid w:val="00B8598F"/>
    <w:rsid w:val="00B85EA0"/>
    <w:rsid w:val="00B8643D"/>
    <w:rsid w:val="00B90081"/>
    <w:rsid w:val="00B90137"/>
    <w:rsid w:val="00B90506"/>
    <w:rsid w:val="00B9124E"/>
    <w:rsid w:val="00B92554"/>
    <w:rsid w:val="00B93377"/>
    <w:rsid w:val="00B9366A"/>
    <w:rsid w:val="00B946FF"/>
    <w:rsid w:val="00B9483C"/>
    <w:rsid w:val="00B94C4C"/>
    <w:rsid w:val="00B959EE"/>
    <w:rsid w:val="00B96F8D"/>
    <w:rsid w:val="00BA29B4"/>
    <w:rsid w:val="00BA4098"/>
    <w:rsid w:val="00BA58C1"/>
    <w:rsid w:val="00BB01E9"/>
    <w:rsid w:val="00BB1B4A"/>
    <w:rsid w:val="00BB229C"/>
    <w:rsid w:val="00BB2660"/>
    <w:rsid w:val="00BB2F21"/>
    <w:rsid w:val="00BB5D36"/>
    <w:rsid w:val="00BC0C8F"/>
    <w:rsid w:val="00BC14F8"/>
    <w:rsid w:val="00BC2A32"/>
    <w:rsid w:val="00BC38B2"/>
    <w:rsid w:val="00BC3B71"/>
    <w:rsid w:val="00BC57B1"/>
    <w:rsid w:val="00BC58BA"/>
    <w:rsid w:val="00BC6AF8"/>
    <w:rsid w:val="00BD0D76"/>
    <w:rsid w:val="00BD0E3E"/>
    <w:rsid w:val="00BD2096"/>
    <w:rsid w:val="00BD4586"/>
    <w:rsid w:val="00BD68B4"/>
    <w:rsid w:val="00BE0057"/>
    <w:rsid w:val="00BE0E0F"/>
    <w:rsid w:val="00BE1781"/>
    <w:rsid w:val="00BE1C5C"/>
    <w:rsid w:val="00BE23AB"/>
    <w:rsid w:val="00BE4670"/>
    <w:rsid w:val="00BE4FF2"/>
    <w:rsid w:val="00BE6FCA"/>
    <w:rsid w:val="00BE700D"/>
    <w:rsid w:val="00BE747A"/>
    <w:rsid w:val="00BF19BB"/>
    <w:rsid w:val="00BF2F21"/>
    <w:rsid w:val="00BF3A7F"/>
    <w:rsid w:val="00BF4509"/>
    <w:rsid w:val="00BF465F"/>
    <w:rsid w:val="00BF69EA"/>
    <w:rsid w:val="00C04E54"/>
    <w:rsid w:val="00C057AE"/>
    <w:rsid w:val="00C0580C"/>
    <w:rsid w:val="00C0633D"/>
    <w:rsid w:val="00C10AD7"/>
    <w:rsid w:val="00C138C6"/>
    <w:rsid w:val="00C13E3B"/>
    <w:rsid w:val="00C159BA"/>
    <w:rsid w:val="00C16155"/>
    <w:rsid w:val="00C16E53"/>
    <w:rsid w:val="00C177AE"/>
    <w:rsid w:val="00C22157"/>
    <w:rsid w:val="00C227AF"/>
    <w:rsid w:val="00C30908"/>
    <w:rsid w:val="00C313A3"/>
    <w:rsid w:val="00C319A9"/>
    <w:rsid w:val="00C32A66"/>
    <w:rsid w:val="00C35B74"/>
    <w:rsid w:val="00C42457"/>
    <w:rsid w:val="00C4634F"/>
    <w:rsid w:val="00C4658C"/>
    <w:rsid w:val="00C50595"/>
    <w:rsid w:val="00C51631"/>
    <w:rsid w:val="00C537ED"/>
    <w:rsid w:val="00C544E4"/>
    <w:rsid w:val="00C55639"/>
    <w:rsid w:val="00C574BD"/>
    <w:rsid w:val="00C57BF2"/>
    <w:rsid w:val="00C633BB"/>
    <w:rsid w:val="00C644E9"/>
    <w:rsid w:val="00C6469B"/>
    <w:rsid w:val="00C71B77"/>
    <w:rsid w:val="00C71CCA"/>
    <w:rsid w:val="00C7222A"/>
    <w:rsid w:val="00C729C6"/>
    <w:rsid w:val="00C72FB3"/>
    <w:rsid w:val="00C73F7E"/>
    <w:rsid w:val="00C75293"/>
    <w:rsid w:val="00C763FA"/>
    <w:rsid w:val="00C77FDE"/>
    <w:rsid w:val="00C800EF"/>
    <w:rsid w:val="00C8175D"/>
    <w:rsid w:val="00C8272D"/>
    <w:rsid w:val="00C83DAD"/>
    <w:rsid w:val="00C84B03"/>
    <w:rsid w:val="00C84C1F"/>
    <w:rsid w:val="00C87377"/>
    <w:rsid w:val="00C90925"/>
    <w:rsid w:val="00C90E8E"/>
    <w:rsid w:val="00C90F89"/>
    <w:rsid w:val="00C924CE"/>
    <w:rsid w:val="00C930B0"/>
    <w:rsid w:val="00C93374"/>
    <w:rsid w:val="00C94C15"/>
    <w:rsid w:val="00C951FE"/>
    <w:rsid w:val="00C97DE0"/>
    <w:rsid w:val="00CA4850"/>
    <w:rsid w:val="00CA5CCA"/>
    <w:rsid w:val="00CB1290"/>
    <w:rsid w:val="00CB173C"/>
    <w:rsid w:val="00CB26E1"/>
    <w:rsid w:val="00CB2861"/>
    <w:rsid w:val="00CB2A93"/>
    <w:rsid w:val="00CB6D7F"/>
    <w:rsid w:val="00CB7521"/>
    <w:rsid w:val="00CB7F90"/>
    <w:rsid w:val="00CC1CD6"/>
    <w:rsid w:val="00CC3D32"/>
    <w:rsid w:val="00CC5179"/>
    <w:rsid w:val="00CC55EE"/>
    <w:rsid w:val="00CC5E0F"/>
    <w:rsid w:val="00CC5F29"/>
    <w:rsid w:val="00CC63BD"/>
    <w:rsid w:val="00CC7285"/>
    <w:rsid w:val="00CC75E7"/>
    <w:rsid w:val="00CD055A"/>
    <w:rsid w:val="00CD0B9C"/>
    <w:rsid w:val="00CD42AB"/>
    <w:rsid w:val="00CD5D42"/>
    <w:rsid w:val="00CD5D5A"/>
    <w:rsid w:val="00CD7439"/>
    <w:rsid w:val="00CD7478"/>
    <w:rsid w:val="00CE1D3F"/>
    <w:rsid w:val="00CE2E09"/>
    <w:rsid w:val="00CE2F54"/>
    <w:rsid w:val="00CE35DC"/>
    <w:rsid w:val="00CE3EE2"/>
    <w:rsid w:val="00CE4051"/>
    <w:rsid w:val="00CE50C5"/>
    <w:rsid w:val="00CE72EF"/>
    <w:rsid w:val="00CE7533"/>
    <w:rsid w:val="00CF6581"/>
    <w:rsid w:val="00CF68C6"/>
    <w:rsid w:val="00CF6DB9"/>
    <w:rsid w:val="00CF707F"/>
    <w:rsid w:val="00D002F0"/>
    <w:rsid w:val="00D00B27"/>
    <w:rsid w:val="00D0192D"/>
    <w:rsid w:val="00D02C99"/>
    <w:rsid w:val="00D02D12"/>
    <w:rsid w:val="00D03F29"/>
    <w:rsid w:val="00D0511C"/>
    <w:rsid w:val="00D05586"/>
    <w:rsid w:val="00D05B76"/>
    <w:rsid w:val="00D06A5A"/>
    <w:rsid w:val="00D06B3B"/>
    <w:rsid w:val="00D06C28"/>
    <w:rsid w:val="00D078A6"/>
    <w:rsid w:val="00D10DE1"/>
    <w:rsid w:val="00D12795"/>
    <w:rsid w:val="00D15E68"/>
    <w:rsid w:val="00D177CF"/>
    <w:rsid w:val="00D221E8"/>
    <w:rsid w:val="00D22298"/>
    <w:rsid w:val="00D2265B"/>
    <w:rsid w:val="00D26DC9"/>
    <w:rsid w:val="00D27EB0"/>
    <w:rsid w:val="00D306C1"/>
    <w:rsid w:val="00D30D3D"/>
    <w:rsid w:val="00D3288F"/>
    <w:rsid w:val="00D3548B"/>
    <w:rsid w:val="00D4155F"/>
    <w:rsid w:val="00D44661"/>
    <w:rsid w:val="00D45087"/>
    <w:rsid w:val="00D46AE2"/>
    <w:rsid w:val="00D471D9"/>
    <w:rsid w:val="00D51A83"/>
    <w:rsid w:val="00D539BE"/>
    <w:rsid w:val="00D55E2D"/>
    <w:rsid w:val="00D56E13"/>
    <w:rsid w:val="00D608EA"/>
    <w:rsid w:val="00D60C64"/>
    <w:rsid w:val="00D61137"/>
    <w:rsid w:val="00D6138C"/>
    <w:rsid w:val="00D62E90"/>
    <w:rsid w:val="00D63258"/>
    <w:rsid w:val="00D6390C"/>
    <w:rsid w:val="00D642CC"/>
    <w:rsid w:val="00D7127F"/>
    <w:rsid w:val="00D717D6"/>
    <w:rsid w:val="00D71E85"/>
    <w:rsid w:val="00D73F1A"/>
    <w:rsid w:val="00D75C08"/>
    <w:rsid w:val="00D77E29"/>
    <w:rsid w:val="00D80C4B"/>
    <w:rsid w:val="00D8197D"/>
    <w:rsid w:val="00D833DB"/>
    <w:rsid w:val="00D84B2E"/>
    <w:rsid w:val="00D85F67"/>
    <w:rsid w:val="00D87203"/>
    <w:rsid w:val="00D87FD7"/>
    <w:rsid w:val="00D9007D"/>
    <w:rsid w:val="00D909CB"/>
    <w:rsid w:val="00D90D8F"/>
    <w:rsid w:val="00D9290C"/>
    <w:rsid w:val="00D93361"/>
    <w:rsid w:val="00D95E3B"/>
    <w:rsid w:val="00D95E71"/>
    <w:rsid w:val="00D95F82"/>
    <w:rsid w:val="00D96A7D"/>
    <w:rsid w:val="00DA44E4"/>
    <w:rsid w:val="00DA45A0"/>
    <w:rsid w:val="00DB039E"/>
    <w:rsid w:val="00DB1A35"/>
    <w:rsid w:val="00DB253A"/>
    <w:rsid w:val="00DB319C"/>
    <w:rsid w:val="00DB35D7"/>
    <w:rsid w:val="00DB4788"/>
    <w:rsid w:val="00DB5D6D"/>
    <w:rsid w:val="00DB6AA4"/>
    <w:rsid w:val="00DB6BF3"/>
    <w:rsid w:val="00DB6F18"/>
    <w:rsid w:val="00DC2146"/>
    <w:rsid w:val="00DC2B7A"/>
    <w:rsid w:val="00DC3A56"/>
    <w:rsid w:val="00DC4E1B"/>
    <w:rsid w:val="00DC66CB"/>
    <w:rsid w:val="00DC6A93"/>
    <w:rsid w:val="00DC6DD4"/>
    <w:rsid w:val="00DC7B20"/>
    <w:rsid w:val="00DD0DAC"/>
    <w:rsid w:val="00DD2EBA"/>
    <w:rsid w:val="00DD2F92"/>
    <w:rsid w:val="00DD33B1"/>
    <w:rsid w:val="00DD3C8A"/>
    <w:rsid w:val="00DD52CD"/>
    <w:rsid w:val="00DD56E1"/>
    <w:rsid w:val="00DE0A43"/>
    <w:rsid w:val="00DE0EF5"/>
    <w:rsid w:val="00DE1A4F"/>
    <w:rsid w:val="00DE2696"/>
    <w:rsid w:val="00DE3952"/>
    <w:rsid w:val="00DE3F7D"/>
    <w:rsid w:val="00DE7453"/>
    <w:rsid w:val="00DE7F2F"/>
    <w:rsid w:val="00DE7FC7"/>
    <w:rsid w:val="00DF092A"/>
    <w:rsid w:val="00DF1503"/>
    <w:rsid w:val="00DF16D8"/>
    <w:rsid w:val="00DF5168"/>
    <w:rsid w:val="00DF5779"/>
    <w:rsid w:val="00E04078"/>
    <w:rsid w:val="00E041E6"/>
    <w:rsid w:val="00E06CA4"/>
    <w:rsid w:val="00E06EE1"/>
    <w:rsid w:val="00E122CC"/>
    <w:rsid w:val="00E14473"/>
    <w:rsid w:val="00E15EAD"/>
    <w:rsid w:val="00E17EF2"/>
    <w:rsid w:val="00E21F8C"/>
    <w:rsid w:val="00E23410"/>
    <w:rsid w:val="00E23588"/>
    <w:rsid w:val="00E27CB0"/>
    <w:rsid w:val="00E30653"/>
    <w:rsid w:val="00E30E8B"/>
    <w:rsid w:val="00E34038"/>
    <w:rsid w:val="00E35321"/>
    <w:rsid w:val="00E359BA"/>
    <w:rsid w:val="00E36446"/>
    <w:rsid w:val="00E40DC4"/>
    <w:rsid w:val="00E42212"/>
    <w:rsid w:val="00E42509"/>
    <w:rsid w:val="00E425AF"/>
    <w:rsid w:val="00E44990"/>
    <w:rsid w:val="00E47487"/>
    <w:rsid w:val="00E50E7E"/>
    <w:rsid w:val="00E50F4E"/>
    <w:rsid w:val="00E5101D"/>
    <w:rsid w:val="00E52681"/>
    <w:rsid w:val="00E5360D"/>
    <w:rsid w:val="00E537BD"/>
    <w:rsid w:val="00E53F1D"/>
    <w:rsid w:val="00E600C4"/>
    <w:rsid w:val="00E61F15"/>
    <w:rsid w:val="00E62791"/>
    <w:rsid w:val="00E629B4"/>
    <w:rsid w:val="00E64EA6"/>
    <w:rsid w:val="00E65451"/>
    <w:rsid w:val="00E6553F"/>
    <w:rsid w:val="00E65F1A"/>
    <w:rsid w:val="00E6630C"/>
    <w:rsid w:val="00E66B47"/>
    <w:rsid w:val="00E71F1D"/>
    <w:rsid w:val="00E73476"/>
    <w:rsid w:val="00E802B0"/>
    <w:rsid w:val="00E816B8"/>
    <w:rsid w:val="00E827C3"/>
    <w:rsid w:val="00E82E7C"/>
    <w:rsid w:val="00E83835"/>
    <w:rsid w:val="00E8430D"/>
    <w:rsid w:val="00E847A3"/>
    <w:rsid w:val="00E848C6"/>
    <w:rsid w:val="00E8568A"/>
    <w:rsid w:val="00E85994"/>
    <w:rsid w:val="00E91577"/>
    <w:rsid w:val="00E92EE3"/>
    <w:rsid w:val="00E93093"/>
    <w:rsid w:val="00E93775"/>
    <w:rsid w:val="00E93EE4"/>
    <w:rsid w:val="00E95356"/>
    <w:rsid w:val="00E95890"/>
    <w:rsid w:val="00E958C5"/>
    <w:rsid w:val="00E95B16"/>
    <w:rsid w:val="00E96827"/>
    <w:rsid w:val="00E97241"/>
    <w:rsid w:val="00EA000F"/>
    <w:rsid w:val="00EA05D3"/>
    <w:rsid w:val="00EA0ACF"/>
    <w:rsid w:val="00EA19C7"/>
    <w:rsid w:val="00EA23AF"/>
    <w:rsid w:val="00EA32E1"/>
    <w:rsid w:val="00EA5252"/>
    <w:rsid w:val="00EB2607"/>
    <w:rsid w:val="00EB283F"/>
    <w:rsid w:val="00EB2BFD"/>
    <w:rsid w:val="00EB3101"/>
    <w:rsid w:val="00EB3B27"/>
    <w:rsid w:val="00EB5CC2"/>
    <w:rsid w:val="00EB6421"/>
    <w:rsid w:val="00EC308A"/>
    <w:rsid w:val="00EC344A"/>
    <w:rsid w:val="00EC6553"/>
    <w:rsid w:val="00EC685E"/>
    <w:rsid w:val="00EC74A7"/>
    <w:rsid w:val="00EC78EA"/>
    <w:rsid w:val="00EC7E1F"/>
    <w:rsid w:val="00ED16B3"/>
    <w:rsid w:val="00ED20DB"/>
    <w:rsid w:val="00EE2E59"/>
    <w:rsid w:val="00EE2EAE"/>
    <w:rsid w:val="00EE342F"/>
    <w:rsid w:val="00EE4084"/>
    <w:rsid w:val="00EE5251"/>
    <w:rsid w:val="00EE5872"/>
    <w:rsid w:val="00EF0CB8"/>
    <w:rsid w:val="00EF348A"/>
    <w:rsid w:val="00EF41D7"/>
    <w:rsid w:val="00EF48C5"/>
    <w:rsid w:val="00EF69E3"/>
    <w:rsid w:val="00F00460"/>
    <w:rsid w:val="00F00E20"/>
    <w:rsid w:val="00F012C4"/>
    <w:rsid w:val="00F01DC1"/>
    <w:rsid w:val="00F03CB2"/>
    <w:rsid w:val="00F04A8A"/>
    <w:rsid w:val="00F0587B"/>
    <w:rsid w:val="00F05F8F"/>
    <w:rsid w:val="00F065DA"/>
    <w:rsid w:val="00F079D6"/>
    <w:rsid w:val="00F10E2B"/>
    <w:rsid w:val="00F117AE"/>
    <w:rsid w:val="00F1213D"/>
    <w:rsid w:val="00F121F7"/>
    <w:rsid w:val="00F12F66"/>
    <w:rsid w:val="00F15247"/>
    <w:rsid w:val="00F164C0"/>
    <w:rsid w:val="00F17C4A"/>
    <w:rsid w:val="00F17EEA"/>
    <w:rsid w:val="00F20D97"/>
    <w:rsid w:val="00F22644"/>
    <w:rsid w:val="00F2435F"/>
    <w:rsid w:val="00F24381"/>
    <w:rsid w:val="00F25CE6"/>
    <w:rsid w:val="00F279FA"/>
    <w:rsid w:val="00F27BDB"/>
    <w:rsid w:val="00F3025E"/>
    <w:rsid w:val="00F348B7"/>
    <w:rsid w:val="00F35531"/>
    <w:rsid w:val="00F365E5"/>
    <w:rsid w:val="00F427CF"/>
    <w:rsid w:val="00F432EC"/>
    <w:rsid w:val="00F43BB1"/>
    <w:rsid w:val="00F43C92"/>
    <w:rsid w:val="00F45C2F"/>
    <w:rsid w:val="00F52F11"/>
    <w:rsid w:val="00F535B2"/>
    <w:rsid w:val="00F56B60"/>
    <w:rsid w:val="00F576CC"/>
    <w:rsid w:val="00F6296E"/>
    <w:rsid w:val="00F6411E"/>
    <w:rsid w:val="00F655A8"/>
    <w:rsid w:val="00F66BAC"/>
    <w:rsid w:val="00F67F47"/>
    <w:rsid w:val="00F7230D"/>
    <w:rsid w:val="00F840F7"/>
    <w:rsid w:val="00F84481"/>
    <w:rsid w:val="00F84A3D"/>
    <w:rsid w:val="00F85F2E"/>
    <w:rsid w:val="00F87B11"/>
    <w:rsid w:val="00F92446"/>
    <w:rsid w:val="00F92C72"/>
    <w:rsid w:val="00F9319E"/>
    <w:rsid w:val="00F931E8"/>
    <w:rsid w:val="00F95195"/>
    <w:rsid w:val="00F96BE9"/>
    <w:rsid w:val="00F96C7E"/>
    <w:rsid w:val="00FA0203"/>
    <w:rsid w:val="00FA03CE"/>
    <w:rsid w:val="00FA15A4"/>
    <w:rsid w:val="00FA20BC"/>
    <w:rsid w:val="00FA23E0"/>
    <w:rsid w:val="00FA2F92"/>
    <w:rsid w:val="00FA43A4"/>
    <w:rsid w:val="00FB140C"/>
    <w:rsid w:val="00FB16AF"/>
    <w:rsid w:val="00FB20F6"/>
    <w:rsid w:val="00FB25AF"/>
    <w:rsid w:val="00FB26E1"/>
    <w:rsid w:val="00FB2EF3"/>
    <w:rsid w:val="00FB6103"/>
    <w:rsid w:val="00FC017D"/>
    <w:rsid w:val="00FC0837"/>
    <w:rsid w:val="00FC3DED"/>
    <w:rsid w:val="00FC4F6A"/>
    <w:rsid w:val="00FC5903"/>
    <w:rsid w:val="00FC76F8"/>
    <w:rsid w:val="00FD09CF"/>
    <w:rsid w:val="00FD5776"/>
    <w:rsid w:val="00FD5D60"/>
    <w:rsid w:val="00FD619C"/>
    <w:rsid w:val="00FD6DFC"/>
    <w:rsid w:val="00FD7D55"/>
    <w:rsid w:val="00FE0349"/>
    <w:rsid w:val="00FE3165"/>
    <w:rsid w:val="00FE32AB"/>
    <w:rsid w:val="00FE4D3A"/>
    <w:rsid w:val="00FE5514"/>
    <w:rsid w:val="00FE5E2B"/>
    <w:rsid w:val="00FE6C3F"/>
    <w:rsid w:val="00FE762B"/>
    <w:rsid w:val="00FE7997"/>
    <w:rsid w:val="00FF0382"/>
    <w:rsid w:val="00FF12B6"/>
    <w:rsid w:val="00FF3ADE"/>
    <w:rsid w:val="00FF51D4"/>
    <w:rsid w:val="00FF5A87"/>
    <w:rsid w:val="00FF6797"/>
    <w:rsid w:val="00FF7AA9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69A6E-0A87-4282-84FF-4217E5CE9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1304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1328</cp:revision>
  <dcterms:created xsi:type="dcterms:W3CDTF">2020-03-02T10:25:00Z</dcterms:created>
  <dcterms:modified xsi:type="dcterms:W3CDTF">2020-06-25T17:31:00Z</dcterms:modified>
</cp:coreProperties>
</file>