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72E7F0AD" w14:textId="77777777" w:rsidR="002E7135" w:rsidRPr="002E7135" w:rsidRDefault="002E7135" w:rsidP="002E7135">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highlight w:val="yellow"/>
          <w:lang w:eastAsia="de-DE"/>
        </w:rPr>
        <w:t>Hauptkeyword</w:t>
      </w:r>
      <w:proofErr w:type="spellEnd"/>
      <w:r w:rsidRPr="002E7135">
        <w:rPr>
          <w:rFonts w:ascii="Times New Roman" w:eastAsia="Times New Roman" w:hAnsi="Times New Roman" w:cs="Times New Roman"/>
          <w:bCs/>
          <w:sz w:val="24"/>
          <w:szCs w:val="24"/>
          <w:highlight w:val="yellow"/>
          <w:lang w:eastAsia="de-DE"/>
        </w:rPr>
        <w:t xml:space="preserve">: Piaggio </w:t>
      </w:r>
      <w:proofErr w:type="spellStart"/>
      <w:r w:rsidRPr="002E7135">
        <w:rPr>
          <w:rFonts w:ascii="Times New Roman" w:eastAsia="Times New Roman" w:hAnsi="Times New Roman" w:cs="Times New Roman"/>
          <w:bCs/>
          <w:sz w:val="24"/>
          <w:szCs w:val="24"/>
          <w:highlight w:val="yellow"/>
          <w:lang w:eastAsia="de-DE"/>
        </w:rPr>
        <w:t>Quargo</w:t>
      </w:r>
      <w:proofErr w:type="spellEnd"/>
    </w:p>
    <w:p w14:paraId="47091256" w14:textId="77777777" w:rsidR="002E7135" w:rsidRPr="002E7135" w:rsidRDefault="002E7135" w:rsidP="002E7135">
      <w:pPr>
        <w:spacing w:before="100" w:beforeAutospacing="1" w:after="100" w:afterAutospacing="1" w:line="240" w:lineRule="auto"/>
        <w:rPr>
          <w:rFonts w:ascii="Times New Roman" w:eastAsia="Times New Roman" w:hAnsi="Times New Roman" w:cs="Times New Roman"/>
          <w:sz w:val="24"/>
          <w:szCs w:val="24"/>
          <w:lang w:eastAsia="de-DE"/>
        </w:rPr>
      </w:pPr>
      <w:r w:rsidRPr="002E7135">
        <w:rPr>
          <w:rFonts w:ascii="Times New Roman" w:eastAsia="Times New Roman" w:hAnsi="Times New Roman" w:cs="Times New Roman"/>
          <w:bCs/>
          <w:sz w:val="24"/>
          <w:szCs w:val="24"/>
          <w:lang w:eastAsia="de-DE"/>
        </w:rPr>
        <w:t xml:space="preserve">Das </w:t>
      </w:r>
      <w:proofErr w:type="spellStart"/>
      <w:r w:rsidRPr="002E7135">
        <w:rPr>
          <w:rFonts w:ascii="Times New Roman" w:eastAsia="Times New Roman" w:hAnsi="Times New Roman" w:cs="Times New Roman"/>
          <w:bCs/>
          <w:sz w:val="24"/>
          <w:szCs w:val="24"/>
          <w:lang w:eastAsia="de-DE"/>
        </w:rPr>
        <w:t>Hauptkeyword</w:t>
      </w:r>
      <w:proofErr w:type="spellEnd"/>
      <w:r w:rsidRPr="002E7135">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2E7135">
        <w:rPr>
          <w:rFonts w:ascii="Times New Roman" w:eastAsia="Times New Roman" w:hAnsi="Times New Roman" w:cs="Times New Roman"/>
          <w:bCs/>
          <w:sz w:val="24"/>
          <w:szCs w:val="24"/>
          <w:lang w:eastAsia="de-DE"/>
        </w:rPr>
        <w:t>spamig</w:t>
      </w:r>
      <w:proofErr w:type="spellEnd"/>
      <w:r w:rsidRPr="002E7135">
        <w:rPr>
          <w:rFonts w:ascii="Times New Roman" w:eastAsia="Times New Roman" w:hAnsi="Times New Roman" w:cs="Times New Roman"/>
          <w:bCs/>
          <w:sz w:val="24"/>
          <w:szCs w:val="24"/>
          <w:lang w:eastAsia="de-DE"/>
        </w:rPr>
        <w:t xml:space="preserve"> zu wirken) eingebaut werden.</w:t>
      </w:r>
    </w:p>
    <w:p w14:paraId="42113FE3" w14:textId="77777777" w:rsidR="002E7135" w:rsidRPr="002E7135" w:rsidRDefault="002E7135" w:rsidP="002E7135">
      <w:pPr>
        <w:spacing w:before="100" w:beforeAutospacing="1" w:after="100" w:afterAutospacing="1" w:line="240" w:lineRule="auto"/>
        <w:rPr>
          <w:rFonts w:ascii="Times New Roman" w:eastAsia="Times New Roman" w:hAnsi="Times New Roman" w:cs="Times New Roman"/>
          <w:sz w:val="24"/>
          <w:szCs w:val="24"/>
          <w:lang w:eastAsia="de-DE"/>
        </w:rPr>
      </w:pPr>
    </w:p>
    <w:p w14:paraId="2ACCCEB8" w14:textId="77777777" w:rsidR="002E7135" w:rsidRPr="002E7135" w:rsidRDefault="002E7135" w:rsidP="002E7135">
      <w:pPr>
        <w:spacing w:before="100" w:beforeAutospacing="1" w:after="100" w:afterAutospacing="1" w:line="240" w:lineRule="auto"/>
        <w:rPr>
          <w:rFonts w:ascii="Times New Roman" w:eastAsia="Times New Roman" w:hAnsi="Times New Roman" w:cs="Times New Roman"/>
          <w:sz w:val="24"/>
          <w:szCs w:val="24"/>
          <w:lang w:eastAsia="de-DE"/>
        </w:rPr>
      </w:pPr>
      <w:r w:rsidRPr="002E7135">
        <w:rPr>
          <w:rFonts w:ascii="Times New Roman" w:eastAsia="Times New Roman" w:hAnsi="Times New Roman" w:cs="Times New Roman"/>
          <w:bCs/>
          <w:sz w:val="24"/>
          <w:szCs w:val="24"/>
          <w:lang w:eastAsia="de-DE"/>
        </w:rPr>
        <w:t>Weitere Keywords</w:t>
      </w:r>
    </w:p>
    <w:p w14:paraId="0E2327DD" w14:textId="77777777" w:rsidR="002E7135" w:rsidRPr="002E7135" w:rsidRDefault="002E7135" w:rsidP="002E7135">
      <w:pPr>
        <w:spacing w:before="100" w:beforeAutospacing="1" w:after="100" w:afterAutospacing="1" w:line="240" w:lineRule="auto"/>
        <w:rPr>
          <w:rFonts w:ascii="Times New Roman" w:eastAsia="Times New Roman" w:hAnsi="Times New Roman" w:cs="Times New Roman"/>
          <w:sz w:val="24"/>
          <w:szCs w:val="24"/>
          <w:lang w:eastAsia="de-DE"/>
        </w:rPr>
      </w:pPr>
      <w:r w:rsidRPr="002E7135">
        <w:rPr>
          <w:rFonts w:ascii="Times New Roman" w:eastAsia="Times New Roman" w:hAnsi="Times New Roman" w:cs="Times New Roman"/>
          <w:bCs/>
          <w:sz w:val="24"/>
          <w:szCs w:val="24"/>
          <w:lang w:eastAsia="de-DE"/>
        </w:rPr>
        <w:t>die (wenn möglich) einige Male im Text eingebaut werden sollen - Priorität absteigend:</w:t>
      </w:r>
    </w:p>
    <w:p w14:paraId="75BCF38B"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quargo</w:t>
      </w:r>
      <w:proofErr w:type="spellEnd"/>
    </w:p>
    <w:p w14:paraId="6CD8066B"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fahrerkabine</w:t>
      </w:r>
      <w:proofErr w:type="spellEnd"/>
    </w:p>
    <w:p w14:paraId="367B1881"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ribaltabile</w:t>
      </w:r>
      <w:proofErr w:type="spellEnd"/>
    </w:p>
    <w:p w14:paraId="2B67DA6A"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pieggio</w:t>
      </w:r>
      <w:proofErr w:type="spellEnd"/>
    </w:p>
    <w:p w14:paraId="4A32EE46"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2E7135">
        <w:rPr>
          <w:rFonts w:ascii="Times New Roman" w:eastAsia="Times New Roman" w:hAnsi="Times New Roman" w:cs="Times New Roman"/>
          <w:bCs/>
          <w:sz w:val="24"/>
          <w:szCs w:val="24"/>
          <w:lang w:eastAsia="de-DE"/>
        </w:rPr>
        <w:t>pritsche</w:t>
      </w:r>
    </w:p>
    <w:p w14:paraId="1EEBBE23"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2E7135">
        <w:rPr>
          <w:rFonts w:ascii="Times New Roman" w:eastAsia="Times New Roman" w:hAnsi="Times New Roman" w:cs="Times New Roman"/>
          <w:bCs/>
          <w:sz w:val="24"/>
          <w:szCs w:val="24"/>
          <w:lang w:eastAsia="de-DE"/>
        </w:rPr>
        <w:t>bremsenteile</w:t>
      </w:r>
    </w:p>
    <w:p w14:paraId="54E9FBDC"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fahrzeuge</w:t>
      </w:r>
      <w:proofErr w:type="spellEnd"/>
    </w:p>
    <w:p w14:paraId="2F701B23"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datenschutzeinstellungen</w:t>
      </w:r>
      <w:proofErr w:type="spellEnd"/>
    </w:p>
    <w:p w14:paraId="7ACDDCFC"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porter</w:t>
      </w:r>
      <w:proofErr w:type="spellEnd"/>
    </w:p>
    <w:p w14:paraId="46A3B67E"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kipper</w:t>
      </w:r>
      <w:proofErr w:type="spellEnd"/>
    </w:p>
    <w:p w14:paraId="119CDEDC"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ottomotor</w:t>
      </w:r>
      <w:proofErr w:type="spellEnd"/>
    </w:p>
    <w:p w14:paraId="4A1E64A7"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pritschenwagen</w:t>
      </w:r>
      <w:proofErr w:type="spellEnd"/>
    </w:p>
    <w:p w14:paraId="0B08467E"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führerschein</w:t>
      </w:r>
      <w:proofErr w:type="spellEnd"/>
    </w:p>
    <w:p w14:paraId="578511DC" w14:textId="77777777" w:rsidR="002E7135" w:rsidRPr="002E7135" w:rsidRDefault="002E7135" w:rsidP="00C77F67">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E7135">
        <w:rPr>
          <w:rFonts w:ascii="Times New Roman" w:eastAsia="Times New Roman" w:hAnsi="Times New Roman" w:cs="Times New Roman"/>
          <w:bCs/>
          <w:sz w:val="24"/>
          <w:szCs w:val="24"/>
          <w:lang w:eastAsia="de-DE"/>
        </w:rPr>
        <w:t>lkw</w:t>
      </w:r>
      <w:proofErr w:type="spellEnd"/>
    </w:p>
    <w:p w14:paraId="408BC7EF" w14:textId="15ED3250"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2E7135">
        <w:rPr>
          <w:rFonts w:ascii="Verdana" w:eastAsia="Times New Roman" w:hAnsi="Verdana" w:cs="Times New Roman"/>
          <w:color w:val="333333"/>
          <w:sz w:val="15"/>
          <w:szCs w:val="15"/>
          <w:lang w:eastAsia="de-DE"/>
        </w:rPr>
        <w:t xml:space="preserve">Piaggio </w:t>
      </w:r>
      <w:proofErr w:type="spellStart"/>
      <w:r w:rsidR="002E7135">
        <w:rPr>
          <w:rFonts w:ascii="Verdana" w:eastAsia="Times New Roman" w:hAnsi="Verdana" w:cs="Times New Roman"/>
          <w:color w:val="333333"/>
          <w:sz w:val="15"/>
          <w:szCs w:val="15"/>
          <w:lang w:eastAsia="de-DE"/>
        </w:rPr>
        <w:t>Quargo</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64ED6428"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2E7135">
        <w:rPr>
          <w:rFonts w:ascii="Times New Roman" w:hAnsi="Times New Roman" w:cs="Times New Roman"/>
        </w:rPr>
        <w:t xml:space="preserve">Piaggio </w:t>
      </w:r>
      <w:proofErr w:type="spellStart"/>
      <w:r w:rsidR="002E7135">
        <w:rPr>
          <w:rFonts w:ascii="Times New Roman" w:hAnsi="Times New Roman" w:cs="Times New Roman"/>
        </w:rPr>
        <w:t>Quargo</w:t>
      </w:r>
      <w:proofErr w:type="spellEnd"/>
      <w:r w:rsidR="00DD2481">
        <w:rPr>
          <w:rFonts w:ascii="Times New Roman" w:hAnsi="Times New Roman" w:cs="Times New Roman"/>
        </w:rPr>
        <w:t xml:space="preserve">: </w:t>
      </w:r>
      <w:r w:rsidR="004A504D">
        <w:rPr>
          <w:rFonts w:ascii="Times New Roman" w:hAnsi="Times New Roman" w:cs="Times New Roman"/>
        </w:rPr>
        <w:t>Zuverlässiger Mini-Laster aus Italien</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7BE33DE" w:rsidR="009A6E7C" w:rsidRDefault="004A504D" w:rsidP="009A6E7C">
      <w:pPr>
        <w:pStyle w:val="Listenabsatz"/>
        <w:numPr>
          <w:ilvl w:val="0"/>
          <w:numId w:val="1"/>
        </w:numPr>
        <w:spacing w:after="0"/>
        <w:rPr>
          <w:rFonts w:ascii="Times New Roman" w:hAnsi="Times New Roman" w:cs="Times New Roman"/>
        </w:rPr>
      </w:pPr>
      <w:r>
        <w:rPr>
          <w:rFonts w:ascii="Times New Roman" w:hAnsi="Times New Roman" w:cs="Times New Roman"/>
        </w:rPr>
        <w:t>klein, agil und wendig mit viel Transportfläche</w:t>
      </w:r>
    </w:p>
    <w:p w14:paraId="33CDE716" w14:textId="7E7DEEA3" w:rsidR="00FF141E" w:rsidRPr="009A6E7C" w:rsidRDefault="004A504D" w:rsidP="009A6E7C">
      <w:pPr>
        <w:pStyle w:val="Listenabsatz"/>
        <w:numPr>
          <w:ilvl w:val="0"/>
          <w:numId w:val="1"/>
        </w:numPr>
        <w:spacing w:after="0"/>
        <w:rPr>
          <w:rFonts w:ascii="Times New Roman" w:hAnsi="Times New Roman" w:cs="Times New Roman"/>
        </w:rPr>
      </w:pPr>
      <w:r>
        <w:rPr>
          <w:rFonts w:ascii="Times New Roman" w:hAnsi="Times New Roman" w:cs="Times New Roman"/>
        </w:rPr>
        <w:t>zuverlässige und robuste 2-Takter-Motoren</w:t>
      </w:r>
    </w:p>
    <w:p w14:paraId="132FC9CC" w14:textId="78354913" w:rsidR="00FF141E" w:rsidRDefault="004A504D" w:rsidP="00785BB8">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 und Unterhaltungskosten</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67013DA" w:rsidR="00FF141E" w:rsidRDefault="004A504D" w:rsidP="001855FB">
      <w:pPr>
        <w:pStyle w:val="Listenabsatz"/>
        <w:numPr>
          <w:ilvl w:val="0"/>
          <w:numId w:val="2"/>
        </w:numPr>
        <w:spacing w:after="0"/>
        <w:rPr>
          <w:rFonts w:ascii="Times New Roman" w:hAnsi="Times New Roman" w:cs="Times New Roman"/>
        </w:rPr>
      </w:pPr>
      <w:r>
        <w:rPr>
          <w:rFonts w:ascii="Times New Roman" w:hAnsi="Times New Roman" w:cs="Times New Roman"/>
        </w:rPr>
        <w:t>begrenzte Nutzlast in Höhe von 750 Kilogramm</w:t>
      </w:r>
    </w:p>
    <w:p w14:paraId="720D0365" w14:textId="75996C9F" w:rsidR="00B82FDE" w:rsidRDefault="004A504D"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leistungsschwacher Motor</w:t>
      </w:r>
    </w:p>
    <w:p w14:paraId="051E16A2" w14:textId="3F6DA3F0" w:rsidR="00FD2F12" w:rsidRPr="00FD2F12" w:rsidRDefault="004A504D" w:rsidP="00FD2F12">
      <w:pPr>
        <w:pStyle w:val="Listenabsatz"/>
        <w:numPr>
          <w:ilvl w:val="0"/>
          <w:numId w:val="2"/>
        </w:numPr>
        <w:spacing w:after="0"/>
        <w:rPr>
          <w:rFonts w:ascii="Times New Roman" w:hAnsi="Times New Roman" w:cs="Times New Roman"/>
        </w:rPr>
      </w:pPr>
      <w:r>
        <w:rPr>
          <w:rFonts w:ascii="Times New Roman" w:hAnsi="Times New Roman" w:cs="Times New Roman"/>
        </w:rPr>
        <w:t>geringer Sicherheitsfaktor</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7084A31D" w14:textId="45F55647" w:rsidR="00517DD0" w:rsidRDefault="004A504D" w:rsidP="00746B97">
      <w:pPr>
        <w:spacing w:after="0"/>
        <w:rPr>
          <w:rFonts w:ascii="Times New Roman" w:hAnsi="Times New Roman" w:cs="Times New Roman"/>
        </w:rPr>
      </w:pPr>
      <w:r>
        <w:rPr>
          <w:rFonts w:ascii="Times New Roman" w:hAnsi="Times New Roman" w:cs="Times New Roman"/>
        </w:rPr>
        <w:t xml:space="preserve">Beim Piaggio </w:t>
      </w:r>
      <w:proofErr w:type="spellStart"/>
      <w:r>
        <w:rPr>
          <w:rFonts w:ascii="Times New Roman" w:hAnsi="Times New Roman" w:cs="Times New Roman"/>
        </w:rPr>
        <w:t>Quargo</w:t>
      </w:r>
      <w:proofErr w:type="spellEnd"/>
      <w:r>
        <w:rPr>
          <w:rFonts w:ascii="Times New Roman" w:hAnsi="Times New Roman" w:cs="Times New Roman"/>
        </w:rPr>
        <w:t xml:space="preserve"> handelt es sich um ein vierrädrigen Kleinstlastenwagen der Fahrzeugkategorie schwere, vierrädrige Motorräder, der vom italienischen Nutzfahrzeughersteller Piaggio mit Sitz in </w:t>
      </w:r>
      <w:proofErr w:type="spellStart"/>
      <w:r>
        <w:rPr>
          <w:rFonts w:ascii="Times New Roman" w:hAnsi="Times New Roman" w:cs="Times New Roman"/>
        </w:rPr>
        <w:lastRenderedPageBreak/>
        <w:t>Pontedera</w:t>
      </w:r>
      <w:proofErr w:type="spellEnd"/>
      <w:r>
        <w:rPr>
          <w:rFonts w:ascii="Times New Roman" w:hAnsi="Times New Roman" w:cs="Times New Roman"/>
        </w:rPr>
        <w:t xml:space="preserve"> zwischen 2004 und 2016 produziert worden ist. Das Fahrzeug basiert auf der gleichen Karosserieplattform wie der internationalere Piaggio Porter.</w:t>
      </w:r>
      <w:r w:rsidR="00517DD0" w:rsidRPr="00517DD0">
        <w:rPr>
          <w:rFonts w:ascii="Arial" w:eastAsia="Times New Roman" w:hAnsi="Arial" w:cs="Arial"/>
          <w:color w:val="333333"/>
          <w:sz w:val="24"/>
          <w:szCs w:val="24"/>
          <w:lang w:eastAsia="de-DE"/>
        </w:rPr>
        <w:br/>
      </w: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63D4AA0C" w:rsidR="008B2E14" w:rsidRDefault="00305D0B" w:rsidP="00C77F67">
      <w:pPr>
        <w:pStyle w:val="Listenabsatz"/>
        <w:numPr>
          <w:ilvl w:val="0"/>
          <w:numId w:val="3"/>
        </w:numPr>
        <w:spacing w:after="0"/>
        <w:rPr>
          <w:rFonts w:ascii="Times New Roman" w:hAnsi="Times New Roman" w:cs="Times New Roman"/>
        </w:rPr>
      </w:pPr>
      <w:r>
        <w:rPr>
          <w:rFonts w:ascii="Times New Roman" w:hAnsi="Times New Roman" w:cs="Times New Roman"/>
        </w:rPr>
        <w:t>kostengünstiger Kleinlaster für Kommunen und Privatpersonen</w:t>
      </w:r>
    </w:p>
    <w:p w14:paraId="708C85DE" w14:textId="3CD3CE38" w:rsidR="00305D0B" w:rsidRDefault="00305D0B" w:rsidP="00C77F67">
      <w:pPr>
        <w:pStyle w:val="Listenabsatz"/>
        <w:numPr>
          <w:ilvl w:val="0"/>
          <w:numId w:val="3"/>
        </w:numPr>
        <w:spacing w:after="0"/>
        <w:rPr>
          <w:rFonts w:ascii="Times New Roman" w:hAnsi="Times New Roman" w:cs="Times New Roman"/>
        </w:rPr>
      </w:pPr>
      <w:r>
        <w:rPr>
          <w:rFonts w:ascii="Times New Roman" w:hAnsi="Times New Roman" w:cs="Times New Roman"/>
        </w:rPr>
        <w:t>geringe Unterhaltungskosten dank Motorradzulassung</w:t>
      </w:r>
    </w:p>
    <w:p w14:paraId="249B1589" w14:textId="7BECC531" w:rsidR="00305D0B" w:rsidRDefault="00305D0B" w:rsidP="00C77F67">
      <w:pPr>
        <w:pStyle w:val="Listenabsatz"/>
        <w:numPr>
          <w:ilvl w:val="0"/>
          <w:numId w:val="3"/>
        </w:numPr>
        <w:spacing w:after="0"/>
        <w:rPr>
          <w:rFonts w:ascii="Times New Roman" w:hAnsi="Times New Roman" w:cs="Times New Roman"/>
        </w:rPr>
      </w:pPr>
      <w:r>
        <w:rPr>
          <w:rFonts w:ascii="Times New Roman" w:hAnsi="Times New Roman" w:cs="Times New Roman"/>
        </w:rPr>
        <w:t>robuste und haltbare Motorentechnik</w:t>
      </w:r>
    </w:p>
    <w:p w14:paraId="4555D8E5" w14:textId="6703236D" w:rsidR="00305D0B" w:rsidRDefault="00305D0B" w:rsidP="00C77F67">
      <w:pPr>
        <w:pStyle w:val="Listenabsatz"/>
        <w:numPr>
          <w:ilvl w:val="0"/>
          <w:numId w:val="3"/>
        </w:numPr>
        <w:spacing w:after="0"/>
        <w:rPr>
          <w:rFonts w:ascii="Times New Roman" w:hAnsi="Times New Roman" w:cs="Times New Roman"/>
        </w:rPr>
      </w:pPr>
      <w:r>
        <w:rPr>
          <w:rFonts w:ascii="Times New Roman" w:hAnsi="Times New Roman" w:cs="Times New Roman"/>
        </w:rPr>
        <w:t>hohe Wendigkeit und auch unter beengten Verhältnissen einsetzbar</w:t>
      </w:r>
    </w:p>
    <w:p w14:paraId="7E730A8C" w14:textId="41B6DBDE" w:rsidR="00305D0B" w:rsidRDefault="00305D0B" w:rsidP="00C77F67">
      <w:pPr>
        <w:pStyle w:val="Listenabsatz"/>
        <w:numPr>
          <w:ilvl w:val="0"/>
          <w:numId w:val="3"/>
        </w:numPr>
        <w:spacing w:after="0"/>
        <w:rPr>
          <w:rFonts w:ascii="Times New Roman" w:hAnsi="Times New Roman" w:cs="Times New Roman"/>
        </w:rPr>
      </w:pPr>
      <w:r>
        <w:rPr>
          <w:rFonts w:ascii="Times New Roman" w:hAnsi="Times New Roman" w:cs="Times New Roman"/>
        </w:rPr>
        <w:t xml:space="preserve">hoch anerkanntes „Made in </w:t>
      </w:r>
      <w:proofErr w:type="spellStart"/>
      <w:r>
        <w:rPr>
          <w:rFonts w:ascii="Times New Roman" w:hAnsi="Times New Roman" w:cs="Times New Roman"/>
        </w:rPr>
        <w:t>Italy</w:t>
      </w:r>
      <w:proofErr w:type="spellEnd"/>
      <w:r>
        <w:rPr>
          <w:rFonts w:ascii="Times New Roman" w:hAnsi="Times New Roman" w:cs="Times New Roman"/>
        </w:rPr>
        <w:t>“-Gütesiegel</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F1DAF96"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0E5E276" w14:textId="1E2DA1F6" w:rsidR="00305D0B" w:rsidRDefault="00305D0B" w:rsidP="008D29DA">
      <w:pPr>
        <w:spacing w:after="0"/>
        <w:rPr>
          <w:rFonts w:ascii="Times New Roman" w:hAnsi="Times New Roman" w:cs="Times New Roman"/>
        </w:rPr>
      </w:pPr>
    </w:p>
    <w:p w14:paraId="57AB0CB8" w14:textId="6B830B8D" w:rsidR="00305D0B" w:rsidRDefault="00305D0B" w:rsidP="008D29DA">
      <w:pPr>
        <w:spacing w:after="0"/>
        <w:rPr>
          <w:rFonts w:ascii="Times New Roman" w:hAnsi="Times New Roman" w:cs="Times New Roman"/>
        </w:rPr>
      </w:pPr>
      <w:r>
        <w:rPr>
          <w:rFonts w:ascii="Times New Roman" w:hAnsi="Times New Roman" w:cs="Times New Roman"/>
        </w:rPr>
        <w:t xml:space="preserve">Die Motorenpalette des italienischen Kleinlasters Piaggio </w:t>
      </w:r>
      <w:proofErr w:type="spellStart"/>
      <w:r>
        <w:rPr>
          <w:rFonts w:ascii="Times New Roman" w:hAnsi="Times New Roman" w:cs="Times New Roman"/>
        </w:rPr>
        <w:t>Quargo</w:t>
      </w:r>
      <w:proofErr w:type="spellEnd"/>
      <w:r>
        <w:rPr>
          <w:rFonts w:ascii="Times New Roman" w:hAnsi="Times New Roman" w:cs="Times New Roman"/>
        </w:rPr>
        <w:t xml:space="preserve"> ist mit nur einem einzigen Dieselaggregat vergleichsweise überschaubar. Dieses stammt vom ebenfalls italienischen Motorenbauer </w:t>
      </w:r>
      <w:proofErr w:type="spellStart"/>
      <w:r>
        <w:rPr>
          <w:rFonts w:ascii="Times New Roman" w:hAnsi="Times New Roman" w:cs="Times New Roman"/>
        </w:rPr>
        <w:t>Lombardini</w:t>
      </w:r>
      <w:proofErr w:type="spellEnd"/>
      <w:r>
        <w:rPr>
          <w:rFonts w:ascii="Times New Roman" w:hAnsi="Times New Roman" w:cs="Times New Roman"/>
        </w:rPr>
        <w:t xml:space="preserve"> mit Sitz in </w:t>
      </w:r>
      <w:proofErr w:type="spellStart"/>
      <w:r>
        <w:rPr>
          <w:rFonts w:ascii="Times New Roman" w:hAnsi="Times New Roman" w:cs="Times New Roman"/>
        </w:rPr>
        <w:t>Reggion</w:t>
      </w:r>
      <w:proofErr w:type="spellEnd"/>
      <w:r>
        <w:rPr>
          <w:rFonts w:ascii="Times New Roman" w:hAnsi="Times New Roman" w:cs="Times New Roman"/>
        </w:rPr>
        <w:t xml:space="preserve"> Emilia und ist für sein hohes Maß an Zuverlässigkeit, wenn auch geringer Leistung bekannt. Der im </w:t>
      </w:r>
      <w:proofErr w:type="spellStart"/>
      <w:r>
        <w:rPr>
          <w:rFonts w:ascii="Times New Roman" w:hAnsi="Times New Roman" w:cs="Times New Roman"/>
        </w:rPr>
        <w:t>Quargo</w:t>
      </w:r>
      <w:proofErr w:type="spellEnd"/>
      <w:r>
        <w:rPr>
          <w:rFonts w:ascii="Times New Roman" w:hAnsi="Times New Roman" w:cs="Times New Roman"/>
        </w:rPr>
        <w:t xml:space="preserve"> integrierte Motor bietet die folgenden technischen sowie leistungsmäßigen Spezifikationen:</w:t>
      </w:r>
    </w:p>
    <w:p w14:paraId="1D5F1B1C" w14:textId="649FB073" w:rsidR="00305D0B" w:rsidRDefault="00305D0B" w:rsidP="008D29DA">
      <w:pPr>
        <w:spacing w:after="0"/>
        <w:rPr>
          <w:rFonts w:ascii="Times New Roman" w:hAnsi="Times New Roman" w:cs="Times New Roman"/>
        </w:rPr>
      </w:pPr>
    </w:p>
    <w:p w14:paraId="5D411D38" w14:textId="463B67E7" w:rsidR="00305D0B" w:rsidRDefault="00305D0B" w:rsidP="008D29DA">
      <w:pPr>
        <w:spacing w:after="0"/>
        <w:rPr>
          <w:rFonts w:ascii="Times New Roman" w:hAnsi="Times New Roman" w:cs="Times New Roman"/>
        </w:rPr>
      </w:pPr>
      <w:r>
        <w:rPr>
          <w:rFonts w:ascii="Times New Roman" w:hAnsi="Times New Roman" w:cs="Times New Roman"/>
        </w:rPr>
        <w:t>Motorentyp: 2-Zylinder-Dieselmotor</w:t>
      </w:r>
    </w:p>
    <w:p w14:paraId="6B703E86" w14:textId="6754B3BF" w:rsidR="00305D0B" w:rsidRDefault="00305D0B" w:rsidP="008D29DA">
      <w:pPr>
        <w:spacing w:after="0"/>
        <w:rPr>
          <w:rFonts w:ascii="Times New Roman" w:hAnsi="Times New Roman" w:cs="Times New Roman"/>
        </w:rPr>
      </w:pPr>
      <w:r>
        <w:rPr>
          <w:rFonts w:ascii="Times New Roman" w:hAnsi="Times New Roman" w:cs="Times New Roman"/>
        </w:rPr>
        <w:t>Hubraum: 686 cm³</w:t>
      </w:r>
    </w:p>
    <w:p w14:paraId="47919B03" w14:textId="6AC97CE5" w:rsidR="00305D0B" w:rsidRDefault="00305D0B" w:rsidP="008D29DA">
      <w:pPr>
        <w:spacing w:after="0"/>
        <w:rPr>
          <w:rFonts w:ascii="Times New Roman" w:hAnsi="Times New Roman" w:cs="Times New Roman"/>
        </w:rPr>
      </w:pPr>
      <w:r>
        <w:rPr>
          <w:rFonts w:ascii="Times New Roman" w:hAnsi="Times New Roman" w:cs="Times New Roman"/>
        </w:rPr>
        <w:t>Drehmoment:</w:t>
      </w:r>
      <w:r w:rsidR="00C6753F">
        <w:rPr>
          <w:rFonts w:ascii="Times New Roman" w:hAnsi="Times New Roman" w:cs="Times New Roman"/>
        </w:rPr>
        <w:t xml:space="preserve"> 40 </w:t>
      </w:r>
      <w:proofErr w:type="spellStart"/>
      <w:r w:rsidR="00C6753F">
        <w:rPr>
          <w:rFonts w:ascii="Times New Roman" w:hAnsi="Times New Roman" w:cs="Times New Roman"/>
        </w:rPr>
        <w:t>Nm</w:t>
      </w:r>
      <w:proofErr w:type="spellEnd"/>
    </w:p>
    <w:p w14:paraId="3B38D729" w14:textId="1282C8B7" w:rsidR="00305D0B" w:rsidRDefault="00305D0B" w:rsidP="008D29DA">
      <w:pPr>
        <w:spacing w:after="0"/>
        <w:rPr>
          <w:rFonts w:ascii="Times New Roman" w:hAnsi="Times New Roman" w:cs="Times New Roman"/>
        </w:rPr>
      </w:pPr>
      <w:r>
        <w:rPr>
          <w:rFonts w:ascii="Times New Roman" w:hAnsi="Times New Roman" w:cs="Times New Roman"/>
        </w:rPr>
        <w:t>Leistung: 13 kW (18 PS)</w:t>
      </w:r>
    </w:p>
    <w:p w14:paraId="329032D6" w14:textId="2F4933B4" w:rsidR="00305D0B" w:rsidRDefault="00305D0B" w:rsidP="008D29DA">
      <w:pPr>
        <w:spacing w:after="0"/>
        <w:rPr>
          <w:rFonts w:ascii="Times New Roman" w:hAnsi="Times New Roman" w:cs="Times New Roman"/>
        </w:rPr>
      </w:pPr>
      <w:r>
        <w:rPr>
          <w:rFonts w:ascii="Times New Roman" w:hAnsi="Times New Roman" w:cs="Times New Roman"/>
        </w:rPr>
        <w:t>Höchstgeschwindigkeit: 80 Km/h</w:t>
      </w:r>
    </w:p>
    <w:p w14:paraId="5C8CECC7" w14:textId="1C6A3921" w:rsidR="00305D0B" w:rsidRDefault="00305D0B" w:rsidP="008D29DA">
      <w:pPr>
        <w:spacing w:after="0"/>
        <w:rPr>
          <w:rFonts w:ascii="Times New Roman" w:hAnsi="Times New Roman" w:cs="Times New Roman"/>
        </w:rPr>
      </w:pPr>
      <w:r>
        <w:rPr>
          <w:rFonts w:ascii="Times New Roman" w:hAnsi="Times New Roman" w:cs="Times New Roman"/>
        </w:rPr>
        <w:t>Verbrauch:</w:t>
      </w:r>
      <w:r w:rsidR="00C6753F">
        <w:rPr>
          <w:rFonts w:ascii="Times New Roman" w:hAnsi="Times New Roman" w:cs="Times New Roman"/>
        </w:rPr>
        <w:t xml:space="preserve"> 8-9 l Diesel</w:t>
      </w:r>
    </w:p>
    <w:p w14:paraId="285F6C42" w14:textId="1F4C9DE9" w:rsidR="00305D0B" w:rsidRDefault="00305D0B" w:rsidP="008D29DA">
      <w:pPr>
        <w:spacing w:after="0"/>
        <w:rPr>
          <w:rFonts w:ascii="Times New Roman" w:hAnsi="Times New Roman" w:cs="Times New Roman"/>
        </w:rPr>
      </w:pPr>
      <w:r>
        <w:rPr>
          <w:rFonts w:ascii="Times New Roman" w:hAnsi="Times New Roman" w:cs="Times New Roman"/>
        </w:rPr>
        <w:t>Leergewicht: 720 Kg</w:t>
      </w:r>
    </w:p>
    <w:p w14:paraId="6B94B7AE" w14:textId="156ADAA7" w:rsidR="00305D0B" w:rsidRDefault="00305D0B" w:rsidP="008D29DA">
      <w:pPr>
        <w:spacing w:after="0"/>
        <w:rPr>
          <w:rFonts w:ascii="Times New Roman" w:hAnsi="Times New Roman" w:cs="Times New Roman"/>
        </w:rPr>
      </w:pPr>
    </w:p>
    <w:p w14:paraId="3F52E9AC" w14:textId="7736425E" w:rsidR="00305D0B" w:rsidRDefault="00C6753F" w:rsidP="008D29DA">
      <w:pPr>
        <w:spacing w:after="0"/>
        <w:rPr>
          <w:rFonts w:ascii="Times New Roman" w:hAnsi="Times New Roman" w:cs="Times New Roman"/>
        </w:rPr>
      </w:pPr>
      <w:r>
        <w:rPr>
          <w:rFonts w:ascii="Times New Roman" w:hAnsi="Times New Roman" w:cs="Times New Roman"/>
        </w:rPr>
        <w:t xml:space="preserve">Der mit einem 5-Gang-Schaltgetriebe ausgestattete Piaggio </w:t>
      </w:r>
      <w:proofErr w:type="spellStart"/>
      <w:r>
        <w:rPr>
          <w:rFonts w:ascii="Times New Roman" w:hAnsi="Times New Roman" w:cs="Times New Roman"/>
        </w:rPr>
        <w:t>Quargo</w:t>
      </w:r>
      <w:proofErr w:type="spellEnd"/>
      <w:r>
        <w:rPr>
          <w:rFonts w:ascii="Times New Roman" w:hAnsi="Times New Roman" w:cs="Times New Roman"/>
        </w:rPr>
        <w:t xml:space="preserve"> besitzt ein serienmäßiges Tankvolumen in Höhe von 20 Litern, wodurch Reichweiten zwischen </w:t>
      </w:r>
      <w:r w:rsidR="005D2C2E">
        <w:rPr>
          <w:rFonts w:ascii="Times New Roman" w:hAnsi="Times New Roman" w:cs="Times New Roman"/>
        </w:rPr>
        <w:t xml:space="preserve">222 und maximal </w:t>
      </w:r>
      <w:r>
        <w:rPr>
          <w:rFonts w:ascii="Times New Roman" w:hAnsi="Times New Roman" w:cs="Times New Roman"/>
        </w:rPr>
        <w:t xml:space="preserve">250 </w:t>
      </w:r>
      <w:r w:rsidR="005D2C2E">
        <w:rPr>
          <w:rFonts w:ascii="Times New Roman" w:hAnsi="Times New Roman" w:cs="Times New Roman"/>
        </w:rPr>
        <w:t>Kilometer erreicht werden können. Eine zusätzliche Anhängerkupplung ist für dieses Fahrzeug nicht verfügbar. Die jeweilige Nutzlast beschränkt sich auf der Ladefläche auf maximal 750 Kilogramm, wodurch sich das zulässige Gesamtgewicht auf 1.470 Kilogramm beziffert.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6B3ED8B"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5D2C2E">
        <w:rPr>
          <w:rFonts w:ascii="Times New Roman" w:hAnsi="Times New Roman" w:cs="Times New Roman"/>
        </w:rPr>
        <w:t>kein Kofferraum vorhanden</w:t>
      </w:r>
    </w:p>
    <w:p w14:paraId="1C74E74E" w14:textId="6921B60D"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B42330">
        <w:rPr>
          <w:rFonts w:ascii="Times New Roman" w:hAnsi="Times New Roman" w:cs="Times New Roman"/>
        </w:rPr>
        <w:t>3,96 m x 1,46 m x 1,96 m</w:t>
      </w:r>
    </w:p>
    <w:p w14:paraId="3B9C1736" w14:textId="4134C9FD"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B42330">
        <w:rPr>
          <w:rFonts w:ascii="Times New Roman" w:hAnsi="Times New Roman" w:cs="Times New Roman"/>
        </w:rPr>
        <w:t>1,82 m</w:t>
      </w:r>
    </w:p>
    <w:p w14:paraId="04D291CC" w14:textId="09F65E26"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D2C2E">
        <w:rPr>
          <w:rFonts w:ascii="Times New Roman" w:hAnsi="Times New Roman" w:cs="Times New Roman"/>
        </w:rPr>
        <w:t>2</w:t>
      </w:r>
    </w:p>
    <w:p w14:paraId="4A18A646" w14:textId="4B86A0B6" w:rsidR="005A5405" w:rsidRDefault="005A5405" w:rsidP="00503F0E">
      <w:pPr>
        <w:spacing w:after="0"/>
        <w:rPr>
          <w:rFonts w:ascii="Times New Roman" w:hAnsi="Times New Roman" w:cs="Times New Roman"/>
        </w:rPr>
      </w:pPr>
    </w:p>
    <w:p w14:paraId="06D035D8" w14:textId="2AA2E592" w:rsidR="005D2C2E" w:rsidRDefault="00B42330" w:rsidP="00503F0E">
      <w:pPr>
        <w:spacing w:after="0"/>
        <w:rPr>
          <w:rFonts w:ascii="Times New Roman" w:hAnsi="Times New Roman" w:cs="Times New Roman"/>
        </w:rPr>
      </w:pPr>
      <w:r>
        <w:rPr>
          <w:rFonts w:ascii="Times New Roman" w:hAnsi="Times New Roman" w:cs="Times New Roman"/>
        </w:rPr>
        <w:t xml:space="preserve">Neben der 1,40 Meter mal 2,33 Meter großen Ladefläche, die kapazitiv maximal 750 Kilogramm Nutzlast ermöglicht, besitzt der </w:t>
      </w:r>
      <w:proofErr w:type="spellStart"/>
      <w:r>
        <w:rPr>
          <w:rFonts w:ascii="Times New Roman" w:hAnsi="Times New Roman" w:cs="Times New Roman"/>
        </w:rPr>
        <w:t>Quargo</w:t>
      </w:r>
      <w:proofErr w:type="spellEnd"/>
      <w:r>
        <w:rPr>
          <w:rFonts w:ascii="Times New Roman" w:hAnsi="Times New Roman" w:cs="Times New Roman"/>
        </w:rPr>
        <w:t xml:space="preserve"> keinen zusätzlichen Kofferraum. Baugerät, kleine Taschen oder Getränkekisten können allenfalls in der Fahrgastzelle untergebracht werden. Letztere bietet ans sich ausreichend Platz für bis zu 2 Fahrzeuginsassen und weißt genau eine einzige Sitzreihe auf. Mit seinen Abmessungen von 3,96 Metern Länge sowie nur 1,46 Metern Breite und 1,96 Metern Höhe ist der Piaggio </w:t>
      </w:r>
      <w:proofErr w:type="spellStart"/>
      <w:r>
        <w:rPr>
          <w:rFonts w:ascii="Times New Roman" w:hAnsi="Times New Roman" w:cs="Times New Roman"/>
        </w:rPr>
        <w:t>Quargo</w:t>
      </w:r>
      <w:proofErr w:type="spellEnd"/>
      <w:r>
        <w:rPr>
          <w:rFonts w:ascii="Times New Roman" w:hAnsi="Times New Roman" w:cs="Times New Roman"/>
        </w:rPr>
        <w:t xml:space="preserve"> selbst für Kleinlastermaßstäbe ein ausgesprochen überschaubares und praktikables Fahrzeug für kleinere Baustellen (speziell in beengten Innenstadtbereichen). Für diese Zwecke wurde das Fahrzeug ursprünglich auch konzipiert (um dieses beispielsweise in den engen Altstadtgassen italienischer Stadtgemeinden einzusetzen). Der im Vergleich zur Fahrzeuglänge extrem kurze Radstand in Höhe von 1,82 Metern ist dabei Fluch und Segen zugleich – zum Segen wird dieser durch </w:t>
      </w:r>
      <w:r>
        <w:rPr>
          <w:rFonts w:ascii="Times New Roman" w:hAnsi="Times New Roman" w:cs="Times New Roman"/>
        </w:rPr>
        <w:lastRenderedPageBreak/>
        <w:t>sein hohes Maß an Wendigkeit, zum Fluch durch die Instabilität, die dadurch für das Fahrzeug resultiert.</w:t>
      </w:r>
    </w:p>
    <w:p w14:paraId="5EDC748C" w14:textId="77777777" w:rsidR="003523C2" w:rsidRDefault="003523C2" w:rsidP="00503F0E">
      <w:pPr>
        <w:spacing w:after="0"/>
        <w:rPr>
          <w:rFonts w:ascii="Times New Roman" w:hAnsi="Times New Roman" w:cs="Times New Roman"/>
        </w:rPr>
      </w:pPr>
    </w:p>
    <w:p w14:paraId="1A7A12B7" w14:textId="79FB2715" w:rsidR="00443372" w:rsidRDefault="00443372" w:rsidP="00503F0E">
      <w:pPr>
        <w:spacing w:after="0"/>
        <w:rPr>
          <w:rFonts w:ascii="Times New Roman" w:hAnsi="Times New Roman" w:cs="Times New Roman"/>
        </w:rPr>
      </w:pPr>
      <w:r>
        <w:rPr>
          <w:rFonts w:ascii="Times New Roman" w:hAnsi="Times New Roman" w:cs="Times New Roman"/>
        </w:rPr>
        <w:t>## Varianten</w:t>
      </w:r>
    </w:p>
    <w:p w14:paraId="3317393B" w14:textId="1CFB55CA" w:rsidR="00AC185E" w:rsidRDefault="00AC185E" w:rsidP="00503F0E">
      <w:pPr>
        <w:spacing w:after="0"/>
        <w:rPr>
          <w:rFonts w:ascii="Times New Roman" w:hAnsi="Times New Roman" w:cs="Times New Roman"/>
        </w:rPr>
      </w:pPr>
    </w:p>
    <w:p w14:paraId="7116F98D" w14:textId="1DE29C90" w:rsidR="00AC185E" w:rsidRDefault="00077823" w:rsidP="00503F0E">
      <w:pPr>
        <w:spacing w:after="0"/>
        <w:rPr>
          <w:rFonts w:ascii="Times New Roman" w:hAnsi="Times New Roman" w:cs="Times New Roman"/>
        </w:rPr>
      </w:pPr>
      <w:r>
        <w:rPr>
          <w:rFonts w:ascii="Times New Roman" w:hAnsi="Times New Roman" w:cs="Times New Roman"/>
        </w:rPr>
        <w:t xml:space="preserve">Vom </w:t>
      </w:r>
      <w:proofErr w:type="spellStart"/>
      <w:r>
        <w:rPr>
          <w:rFonts w:ascii="Times New Roman" w:hAnsi="Times New Roman" w:cs="Times New Roman"/>
        </w:rPr>
        <w:t>Piaggion</w:t>
      </w:r>
      <w:proofErr w:type="spellEnd"/>
      <w:r>
        <w:rPr>
          <w:rFonts w:ascii="Times New Roman" w:hAnsi="Times New Roman" w:cs="Times New Roman"/>
        </w:rPr>
        <w:t xml:space="preserve"> </w:t>
      </w:r>
      <w:proofErr w:type="spellStart"/>
      <w:r>
        <w:rPr>
          <w:rFonts w:ascii="Times New Roman" w:hAnsi="Times New Roman" w:cs="Times New Roman"/>
        </w:rPr>
        <w:t>Quargo</w:t>
      </w:r>
      <w:proofErr w:type="spellEnd"/>
      <w:r>
        <w:rPr>
          <w:rFonts w:ascii="Times New Roman" w:hAnsi="Times New Roman" w:cs="Times New Roman"/>
        </w:rPr>
        <w:t xml:space="preserve"> gibt es insgesamt eine große Auswahl an verschiedenen Aufbauformen, die an dieser Stelle allesamt einmal aufgelistet werden sollen:</w:t>
      </w:r>
    </w:p>
    <w:p w14:paraId="199D04E0" w14:textId="37D0C092" w:rsidR="00077823" w:rsidRDefault="00077823" w:rsidP="00503F0E">
      <w:pPr>
        <w:spacing w:after="0"/>
        <w:rPr>
          <w:rFonts w:ascii="Times New Roman" w:hAnsi="Times New Roman" w:cs="Times New Roman"/>
        </w:rPr>
      </w:pPr>
    </w:p>
    <w:p w14:paraId="5E78678C" w14:textId="4FEDAE56" w:rsidR="00077823" w:rsidRDefault="00077823" w:rsidP="00C77F67">
      <w:pPr>
        <w:pStyle w:val="Listenabsatz"/>
        <w:numPr>
          <w:ilvl w:val="0"/>
          <w:numId w:val="6"/>
        </w:numPr>
        <w:spacing w:after="0"/>
        <w:rPr>
          <w:rFonts w:ascii="Times New Roman" w:hAnsi="Times New Roman" w:cs="Times New Roman"/>
        </w:rPr>
      </w:pPr>
      <w:r>
        <w:rPr>
          <w:rFonts w:ascii="Times New Roman" w:hAnsi="Times New Roman" w:cs="Times New Roman"/>
        </w:rPr>
        <w:t>Pick-up-Truck</w:t>
      </w:r>
    </w:p>
    <w:p w14:paraId="6C45FF84" w14:textId="47D6D3C0" w:rsidR="00077823" w:rsidRDefault="00077823" w:rsidP="00C77F67">
      <w:pPr>
        <w:pStyle w:val="Listenabsatz"/>
        <w:numPr>
          <w:ilvl w:val="0"/>
          <w:numId w:val="6"/>
        </w:numPr>
        <w:spacing w:after="0"/>
        <w:rPr>
          <w:rFonts w:ascii="Times New Roman" w:hAnsi="Times New Roman" w:cs="Times New Roman"/>
        </w:rPr>
      </w:pPr>
      <w:r>
        <w:rPr>
          <w:rFonts w:ascii="Times New Roman" w:hAnsi="Times New Roman" w:cs="Times New Roman"/>
        </w:rPr>
        <w:t>Kipp-Pick-up-Truck</w:t>
      </w:r>
    </w:p>
    <w:p w14:paraId="178653EE" w14:textId="3D9070A8" w:rsidR="00077823" w:rsidRDefault="00077823" w:rsidP="00C77F67">
      <w:pPr>
        <w:pStyle w:val="Listenabsatz"/>
        <w:numPr>
          <w:ilvl w:val="0"/>
          <w:numId w:val="6"/>
        </w:numPr>
        <w:spacing w:after="0"/>
        <w:rPr>
          <w:rFonts w:ascii="Times New Roman" w:hAnsi="Times New Roman" w:cs="Times New Roman"/>
        </w:rPr>
      </w:pPr>
      <w:r>
        <w:rPr>
          <w:rFonts w:ascii="Times New Roman" w:hAnsi="Times New Roman" w:cs="Times New Roman"/>
        </w:rPr>
        <w:t>Van</w:t>
      </w:r>
    </w:p>
    <w:p w14:paraId="693EB824" w14:textId="35CBAFE2" w:rsidR="00077823" w:rsidRDefault="00077823" w:rsidP="00C77F67">
      <w:pPr>
        <w:pStyle w:val="Listenabsatz"/>
        <w:numPr>
          <w:ilvl w:val="0"/>
          <w:numId w:val="6"/>
        </w:numPr>
        <w:spacing w:after="0"/>
        <w:rPr>
          <w:rFonts w:ascii="Times New Roman" w:hAnsi="Times New Roman" w:cs="Times New Roman"/>
        </w:rPr>
      </w:pPr>
      <w:r>
        <w:rPr>
          <w:rFonts w:ascii="Times New Roman" w:hAnsi="Times New Roman" w:cs="Times New Roman"/>
        </w:rPr>
        <w:t>Rippen-Kit</w:t>
      </w:r>
    </w:p>
    <w:p w14:paraId="62273163" w14:textId="34990380" w:rsidR="00077823" w:rsidRDefault="00077823" w:rsidP="00C77F67">
      <w:pPr>
        <w:pStyle w:val="Listenabsatz"/>
        <w:numPr>
          <w:ilvl w:val="0"/>
          <w:numId w:val="6"/>
        </w:numPr>
        <w:spacing w:after="0"/>
        <w:rPr>
          <w:rFonts w:ascii="Times New Roman" w:hAnsi="Times New Roman" w:cs="Times New Roman"/>
        </w:rPr>
      </w:pPr>
      <w:r>
        <w:rPr>
          <w:rFonts w:ascii="Times New Roman" w:hAnsi="Times New Roman" w:cs="Times New Roman"/>
        </w:rPr>
        <w:t xml:space="preserve">Porter (internationale Version des Piaggio </w:t>
      </w:r>
      <w:proofErr w:type="spellStart"/>
      <w:r>
        <w:rPr>
          <w:rFonts w:ascii="Times New Roman" w:hAnsi="Times New Roman" w:cs="Times New Roman"/>
        </w:rPr>
        <w:t>Quargo</w:t>
      </w:r>
      <w:proofErr w:type="spellEnd"/>
      <w:r>
        <w:rPr>
          <w:rFonts w:ascii="Times New Roman" w:hAnsi="Times New Roman" w:cs="Times New Roman"/>
        </w:rPr>
        <w:t xml:space="preserve"> mit stärkeren Motoren)</w:t>
      </w:r>
    </w:p>
    <w:p w14:paraId="6D280E8D" w14:textId="658153E1" w:rsidR="00077823" w:rsidRDefault="00077823" w:rsidP="00077823">
      <w:pPr>
        <w:spacing w:after="0"/>
        <w:rPr>
          <w:rFonts w:ascii="Times New Roman" w:hAnsi="Times New Roman" w:cs="Times New Roman"/>
        </w:rPr>
      </w:pPr>
    </w:p>
    <w:p w14:paraId="2D7BCFA8" w14:textId="03E90498" w:rsidR="00077823" w:rsidRPr="00077823" w:rsidRDefault="00077823" w:rsidP="00077823">
      <w:pPr>
        <w:spacing w:after="0"/>
        <w:rPr>
          <w:rFonts w:ascii="Times New Roman" w:hAnsi="Times New Roman" w:cs="Times New Roman"/>
        </w:rPr>
      </w:pPr>
      <w:r>
        <w:rPr>
          <w:rFonts w:ascii="Times New Roman" w:hAnsi="Times New Roman" w:cs="Times New Roman"/>
        </w:rPr>
        <w:t xml:space="preserve">Ab dem Jahr 2007 gab es zudem eine überarbeitete Version des </w:t>
      </w:r>
      <w:proofErr w:type="spellStart"/>
      <w:r>
        <w:rPr>
          <w:rFonts w:ascii="Times New Roman" w:hAnsi="Times New Roman" w:cs="Times New Roman"/>
        </w:rPr>
        <w:t>Quargo</w:t>
      </w:r>
      <w:proofErr w:type="spellEnd"/>
      <w:r>
        <w:rPr>
          <w:rFonts w:ascii="Times New Roman" w:hAnsi="Times New Roman" w:cs="Times New Roman"/>
        </w:rPr>
        <w:t>, die mit Scheibenbremsen sowie einer höhergelagerten Ölwanne ausgestattet wurde.</w:t>
      </w:r>
    </w:p>
    <w:p w14:paraId="1698D09B" w14:textId="77777777" w:rsidR="00C07E40" w:rsidRDefault="00C07E40" w:rsidP="00503F0E">
      <w:pPr>
        <w:spacing w:after="0"/>
        <w:rPr>
          <w:rFonts w:ascii="Arial" w:hAnsi="Arial" w:cs="Arial"/>
          <w:color w:val="202122"/>
          <w:sz w:val="21"/>
          <w:szCs w:val="21"/>
          <w:shd w:val="clear" w:color="auto" w:fill="FFFFFF"/>
        </w:rPr>
      </w:pPr>
    </w:p>
    <w:p w14:paraId="5AD0FA66" w14:textId="1D61DD77" w:rsidR="00F441B4" w:rsidRDefault="00F441B4" w:rsidP="00503F0E">
      <w:pPr>
        <w:spacing w:after="0"/>
        <w:rPr>
          <w:rFonts w:ascii="Times New Roman" w:hAnsi="Times New Roman" w:cs="Times New Roman"/>
        </w:rPr>
      </w:pPr>
      <w:r>
        <w:rPr>
          <w:rFonts w:ascii="Times New Roman" w:hAnsi="Times New Roman" w:cs="Times New Roman"/>
        </w:rPr>
        <w:t>## Preis</w:t>
      </w:r>
    </w:p>
    <w:p w14:paraId="4E79D215" w14:textId="327D3DC8" w:rsidR="00077823" w:rsidRDefault="00077823" w:rsidP="00503F0E">
      <w:pPr>
        <w:spacing w:after="0"/>
        <w:rPr>
          <w:rFonts w:ascii="Times New Roman" w:hAnsi="Times New Roman" w:cs="Times New Roman"/>
        </w:rPr>
      </w:pPr>
    </w:p>
    <w:p w14:paraId="09B7E672" w14:textId="32554748" w:rsidR="00077823" w:rsidRDefault="00BF75F9" w:rsidP="00503F0E">
      <w:pPr>
        <w:spacing w:after="0"/>
        <w:rPr>
          <w:rFonts w:ascii="Times New Roman" w:hAnsi="Times New Roman" w:cs="Times New Roman"/>
        </w:rPr>
      </w:pPr>
      <w:r>
        <w:rPr>
          <w:rFonts w:ascii="Times New Roman" w:hAnsi="Times New Roman" w:cs="Times New Roman"/>
        </w:rPr>
        <w:t xml:space="preserve">Gegenwärtig kosten gut erhaltene Gebrauchtmodelle des Piaggio </w:t>
      </w:r>
      <w:proofErr w:type="spellStart"/>
      <w:r>
        <w:rPr>
          <w:rFonts w:ascii="Times New Roman" w:hAnsi="Times New Roman" w:cs="Times New Roman"/>
        </w:rPr>
        <w:t>Quargo</w:t>
      </w:r>
      <w:proofErr w:type="spellEnd"/>
      <w:r>
        <w:rPr>
          <w:rFonts w:ascii="Times New Roman" w:hAnsi="Times New Roman" w:cs="Times New Roman"/>
        </w:rPr>
        <w:t xml:space="preserve"> zwischen 2.500 und 6.500 Euro, wobei sich der damalige Neupreis – je nach Aufbauform – zwischen 10.000 und 15.000 Euro bewegte. Neben den vergleichsweisen günstigen Anschaffungskosten können sich potenzielle </w:t>
      </w:r>
      <w:proofErr w:type="spellStart"/>
      <w:r>
        <w:rPr>
          <w:rFonts w:ascii="Times New Roman" w:hAnsi="Times New Roman" w:cs="Times New Roman"/>
        </w:rPr>
        <w:t>Quargo</w:t>
      </w:r>
      <w:proofErr w:type="spellEnd"/>
      <w:r>
        <w:rPr>
          <w:rFonts w:ascii="Times New Roman" w:hAnsi="Times New Roman" w:cs="Times New Roman"/>
        </w:rPr>
        <w:t xml:space="preserve">-Besitzer aber auch über dessen preiswerten Unterhaltungskosten freuen. Die Unterhaltungskosten für den </w:t>
      </w:r>
      <w:proofErr w:type="spellStart"/>
      <w:r>
        <w:rPr>
          <w:rFonts w:ascii="Times New Roman" w:hAnsi="Times New Roman" w:cs="Times New Roman"/>
        </w:rPr>
        <w:t>Quargo</w:t>
      </w:r>
      <w:proofErr w:type="spellEnd"/>
      <w:r>
        <w:rPr>
          <w:rFonts w:ascii="Times New Roman" w:hAnsi="Times New Roman" w:cs="Times New Roman"/>
        </w:rPr>
        <w:t xml:space="preserve"> orientieren sich sehr stark an jenen für den etwas größeren Piaggio Porter, sind aber dennoch günstiger als bei diesem. Für die Kfz-Versicherung (Vollkasko) müssen potenzielle Besitzer daher nur rund 8 Euro Monatsbeitrag (oder 96 Euro pro Jahr) einplanen. In puncto Kfz-Steuer kostet der </w:t>
      </w:r>
      <w:proofErr w:type="spellStart"/>
      <w:r>
        <w:rPr>
          <w:rFonts w:ascii="Times New Roman" w:hAnsi="Times New Roman" w:cs="Times New Roman"/>
        </w:rPr>
        <w:t>Quargo</w:t>
      </w:r>
      <w:proofErr w:type="spellEnd"/>
      <w:r>
        <w:rPr>
          <w:rFonts w:ascii="Times New Roman" w:hAnsi="Times New Roman" w:cs="Times New Roman"/>
        </w:rPr>
        <w:t xml:space="preserve"> – dank Abgasnorm EURO3 – ebenfalls nur recht günstige 8 Euro pro Monat</w:t>
      </w:r>
      <w:r w:rsidR="00551330">
        <w:rPr>
          <w:rFonts w:ascii="Times New Roman" w:hAnsi="Times New Roman" w:cs="Times New Roman"/>
        </w:rPr>
        <w:t xml:space="preserve"> (oder 96 Euro pro Jahr). Hinzukommen durchschnittliche Wartungskosten in Höhe von rund 75 Euro pro Monat (oder 900 Euro pro Jahr). Diese erscheinen auf den ersten Blick exorbitant, sind aber für gewerblich genutzte Fahrzeuge völlig im Rahmen. Zu guter Letzt kommt noch der individuelle Spritverbrauch dazu. Im Falle des Piaggio </w:t>
      </w:r>
      <w:proofErr w:type="spellStart"/>
      <w:r w:rsidR="00551330">
        <w:rPr>
          <w:rFonts w:ascii="Times New Roman" w:hAnsi="Times New Roman" w:cs="Times New Roman"/>
        </w:rPr>
        <w:t>Quargo</w:t>
      </w:r>
      <w:proofErr w:type="spellEnd"/>
      <w:r w:rsidR="00551330">
        <w:rPr>
          <w:rFonts w:ascii="Times New Roman" w:hAnsi="Times New Roman" w:cs="Times New Roman"/>
        </w:rPr>
        <w:t xml:space="preserve"> soll eine jährliche Fahrleistung in Höhe von 10.000 Kilometer sowie ein Dieselpreis von 2,00 Euro pro Liter angenommen werden. Entsprechend verursacht der </w:t>
      </w:r>
      <w:proofErr w:type="spellStart"/>
      <w:r w:rsidR="00551330">
        <w:rPr>
          <w:rFonts w:ascii="Times New Roman" w:hAnsi="Times New Roman" w:cs="Times New Roman"/>
        </w:rPr>
        <w:t>Quargo</w:t>
      </w:r>
      <w:proofErr w:type="spellEnd"/>
      <w:r w:rsidR="00551330">
        <w:rPr>
          <w:rFonts w:ascii="Times New Roman" w:hAnsi="Times New Roman" w:cs="Times New Roman"/>
        </w:rPr>
        <w:t xml:space="preserve"> im Schnitt monatliche Dieselkosten in Höhe von circa 142 Euro (oder 1.704 Euro pro Jahr). Dadurch ergeben sich zu erwartenden, durchschnittlichen Unterhaltungskosten in Höhe von 233 Euro (oder 2.796 Euro pro Jahr), beziehungsweise 28 Cent pro gefahrenen Kilometer. Wohlgemerkt, hierbei handelt es sich um einen Kleinlaster, der bis zu 750 Kilogramm Nutzlast transportieren kann. Dafür bewegen sich die durchschnittlichen Unterhaltungskosten in einem absolut günstigen Rahmen!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C9C54C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46CEB92" w14:textId="4196305B" w:rsidR="00551330" w:rsidRDefault="00551330" w:rsidP="009363F0">
      <w:pPr>
        <w:spacing w:after="0"/>
        <w:rPr>
          <w:rFonts w:ascii="Times New Roman" w:hAnsi="Times New Roman" w:cs="Times New Roman"/>
        </w:rPr>
      </w:pPr>
    </w:p>
    <w:p w14:paraId="39C9F79D" w14:textId="21BC1F36" w:rsidR="00551330" w:rsidRDefault="00777704" w:rsidP="009363F0">
      <w:pPr>
        <w:spacing w:after="0"/>
        <w:rPr>
          <w:rFonts w:ascii="Times New Roman" w:hAnsi="Times New Roman" w:cs="Times New Roman"/>
        </w:rPr>
      </w:pPr>
      <w:r>
        <w:rPr>
          <w:rFonts w:ascii="Times New Roman" w:hAnsi="Times New Roman" w:cs="Times New Roman"/>
        </w:rPr>
        <w:t xml:space="preserve">Der speziell für die engen Gassen und Straßenzüge in italienischen Innenstädten ausgerichtete </w:t>
      </w:r>
      <w:proofErr w:type="spellStart"/>
      <w:r>
        <w:rPr>
          <w:rFonts w:ascii="Times New Roman" w:hAnsi="Times New Roman" w:cs="Times New Roman"/>
        </w:rPr>
        <w:t>Quargo</w:t>
      </w:r>
      <w:proofErr w:type="spellEnd"/>
      <w:r>
        <w:rPr>
          <w:rFonts w:ascii="Times New Roman" w:hAnsi="Times New Roman" w:cs="Times New Roman"/>
        </w:rPr>
        <w:t xml:space="preserve"> weist eine recht schmale und hochgestelzte Form auf, die durch das wuchtige Fahrerhäuschen in Kombination mit der flachen und langen Ladefläche dominiert wird. Die Front weist einen nur sehr kleinen, aus Kunststoff gefertigten Kühlergrill mit dem </w:t>
      </w:r>
      <w:proofErr w:type="spellStart"/>
      <w:r>
        <w:rPr>
          <w:rFonts w:ascii="Times New Roman" w:hAnsi="Times New Roman" w:cs="Times New Roman"/>
        </w:rPr>
        <w:t>Piaggo</w:t>
      </w:r>
      <w:proofErr w:type="spellEnd"/>
      <w:r>
        <w:rPr>
          <w:rFonts w:ascii="Times New Roman" w:hAnsi="Times New Roman" w:cs="Times New Roman"/>
        </w:rPr>
        <w:t xml:space="preserve">-Logo auf sowie rundliche Scheinwerfer. Unterhalb der Fahrer- und Beifahrertüren befinden sich – wie auch bei größeren Lastkraftwagen üblich – die beiden Vorderräder. Direkt an die recht kurze Fahrgastzelle schließt sich die voluminöse Ladefläche an, die von Aluminiumplanken umgeben wird. Diese sind allesamt herunterklappbar, beziehungsweise einzeln herausnehmbar. Fahrgastzelle und Transportfläche trennt weiterhin eine stabile Gitterrahmenkonstruktion, die Ladegut vom Vorrutschen auf die Fahrgastzelle abhalten soll. Am hinteren Ende weist der Piaggio </w:t>
      </w:r>
      <w:proofErr w:type="spellStart"/>
      <w:r>
        <w:rPr>
          <w:rFonts w:ascii="Times New Roman" w:hAnsi="Times New Roman" w:cs="Times New Roman"/>
        </w:rPr>
        <w:t>Quargo</w:t>
      </w:r>
      <w:proofErr w:type="spellEnd"/>
      <w:r>
        <w:rPr>
          <w:rFonts w:ascii="Times New Roman" w:hAnsi="Times New Roman" w:cs="Times New Roman"/>
        </w:rPr>
        <w:t xml:space="preserve"> auf der hinteren Planke einen Piaggio-</w:t>
      </w:r>
      <w:r>
        <w:rPr>
          <w:rFonts w:ascii="Times New Roman" w:hAnsi="Times New Roman" w:cs="Times New Roman"/>
        </w:rPr>
        <w:lastRenderedPageBreak/>
        <w:t xml:space="preserve">Schriftzug auf. Des Weiteren befinden sich kleine, rundliche Rück- und Blinkleuchten direkt unterhalb der Abschlussplanke – mittig ist dort auch das Nummernschild angebracht. Zu den Sonderausstattungen im Exterieur zählen beim Piaggio </w:t>
      </w:r>
      <w:proofErr w:type="spellStart"/>
      <w:r>
        <w:rPr>
          <w:rFonts w:ascii="Times New Roman" w:hAnsi="Times New Roman" w:cs="Times New Roman"/>
        </w:rPr>
        <w:t>Quargo</w:t>
      </w:r>
      <w:proofErr w:type="spellEnd"/>
      <w:r>
        <w:rPr>
          <w:rFonts w:ascii="Times New Roman" w:hAnsi="Times New Roman" w:cs="Times New Roman"/>
        </w:rPr>
        <w:t xml:space="preserve"> folgende Dinge:</w:t>
      </w:r>
    </w:p>
    <w:p w14:paraId="49062060" w14:textId="0B14E0D7" w:rsidR="00777704" w:rsidRDefault="00777704" w:rsidP="009363F0">
      <w:pPr>
        <w:spacing w:after="0"/>
        <w:rPr>
          <w:rFonts w:ascii="Times New Roman" w:hAnsi="Times New Roman" w:cs="Times New Roman"/>
        </w:rPr>
      </w:pPr>
    </w:p>
    <w:p w14:paraId="3B02430A" w14:textId="636D6B23" w:rsidR="00777704" w:rsidRDefault="00777704" w:rsidP="00C77F67">
      <w:pPr>
        <w:pStyle w:val="Listenabsatz"/>
        <w:numPr>
          <w:ilvl w:val="0"/>
          <w:numId w:val="7"/>
        </w:numPr>
        <w:spacing w:after="0"/>
        <w:rPr>
          <w:rFonts w:ascii="Times New Roman" w:hAnsi="Times New Roman" w:cs="Times New Roman"/>
        </w:rPr>
      </w:pPr>
      <w:r>
        <w:rPr>
          <w:rFonts w:ascii="Times New Roman" w:hAnsi="Times New Roman" w:cs="Times New Roman"/>
        </w:rPr>
        <w:t>kleine, verschließbare Transportbox direkt hinter dem Fahrerhäuschen auf der Transportfläche</w:t>
      </w:r>
    </w:p>
    <w:p w14:paraId="3331A7ED" w14:textId="5209A7C5" w:rsidR="00777704" w:rsidRDefault="00777704" w:rsidP="00C77F67">
      <w:pPr>
        <w:pStyle w:val="Listenabsatz"/>
        <w:numPr>
          <w:ilvl w:val="0"/>
          <w:numId w:val="7"/>
        </w:numPr>
        <w:spacing w:after="0"/>
        <w:rPr>
          <w:rFonts w:ascii="Times New Roman" w:hAnsi="Times New Roman" w:cs="Times New Roman"/>
        </w:rPr>
      </w:pPr>
      <w:r>
        <w:rPr>
          <w:rFonts w:ascii="Times New Roman" w:hAnsi="Times New Roman" w:cs="Times New Roman"/>
        </w:rPr>
        <w:t>individuelle Außenlackierungen</w:t>
      </w:r>
    </w:p>
    <w:p w14:paraId="16B85A09" w14:textId="03C7E540" w:rsidR="00777704" w:rsidRDefault="00777704" w:rsidP="00C77F67">
      <w:pPr>
        <w:pStyle w:val="Listenabsatz"/>
        <w:numPr>
          <w:ilvl w:val="0"/>
          <w:numId w:val="7"/>
        </w:numPr>
        <w:spacing w:after="0"/>
        <w:rPr>
          <w:rFonts w:ascii="Times New Roman" w:hAnsi="Times New Roman" w:cs="Times New Roman"/>
        </w:rPr>
      </w:pPr>
      <w:r>
        <w:rPr>
          <w:rFonts w:ascii="Times New Roman" w:hAnsi="Times New Roman" w:cs="Times New Roman"/>
        </w:rPr>
        <w:t>Spritzschutz an Vorder- und Hinterrädern</w:t>
      </w:r>
    </w:p>
    <w:p w14:paraId="6AC66157" w14:textId="5B3A7436" w:rsidR="00777704" w:rsidRPr="00777704" w:rsidRDefault="00777704" w:rsidP="00C77F67">
      <w:pPr>
        <w:pStyle w:val="Listenabsatz"/>
        <w:numPr>
          <w:ilvl w:val="0"/>
          <w:numId w:val="7"/>
        </w:numPr>
        <w:spacing w:after="0"/>
        <w:rPr>
          <w:rFonts w:ascii="Times New Roman" w:hAnsi="Times New Roman" w:cs="Times New Roman"/>
        </w:rPr>
      </w:pPr>
      <w:r>
        <w:rPr>
          <w:rFonts w:ascii="Times New Roman" w:hAnsi="Times New Roman" w:cs="Times New Roman"/>
        </w:rPr>
        <w:t>Schutzplane für die Transportfläche</w:t>
      </w:r>
    </w:p>
    <w:p w14:paraId="0AF71B35" w14:textId="77777777" w:rsidR="0014760B" w:rsidRDefault="0014760B" w:rsidP="004D41B1">
      <w:pPr>
        <w:spacing w:after="0"/>
        <w:rPr>
          <w:rFonts w:ascii="Times New Roman" w:hAnsi="Times New Roman" w:cs="Times New Roman"/>
        </w:rPr>
      </w:pPr>
    </w:p>
    <w:p w14:paraId="60074B0D" w14:textId="66B386DD" w:rsidR="004D41B1" w:rsidRDefault="004D41B1" w:rsidP="004D41B1">
      <w:pPr>
        <w:spacing w:after="0"/>
        <w:rPr>
          <w:rFonts w:ascii="Times New Roman" w:hAnsi="Times New Roman" w:cs="Times New Roman"/>
        </w:rPr>
      </w:pPr>
      <w:r>
        <w:rPr>
          <w:rFonts w:ascii="Times New Roman" w:hAnsi="Times New Roman" w:cs="Times New Roman"/>
        </w:rPr>
        <w:t>### Interieur</w:t>
      </w:r>
    </w:p>
    <w:p w14:paraId="1049C659" w14:textId="794AF3AF" w:rsidR="00777704" w:rsidRDefault="00777704" w:rsidP="004D41B1">
      <w:pPr>
        <w:spacing w:after="0"/>
        <w:rPr>
          <w:rFonts w:ascii="Times New Roman" w:hAnsi="Times New Roman" w:cs="Times New Roman"/>
        </w:rPr>
      </w:pPr>
    </w:p>
    <w:p w14:paraId="4B7378FC" w14:textId="5F272890" w:rsidR="00777704" w:rsidRDefault="00F05ED7" w:rsidP="004D41B1">
      <w:pPr>
        <w:spacing w:after="0"/>
        <w:rPr>
          <w:rFonts w:ascii="Times New Roman" w:hAnsi="Times New Roman" w:cs="Times New Roman"/>
        </w:rPr>
      </w:pPr>
      <w:r>
        <w:rPr>
          <w:rFonts w:ascii="Times New Roman" w:hAnsi="Times New Roman" w:cs="Times New Roman"/>
        </w:rPr>
        <w:t xml:space="preserve">Im Interieur wirkt der </w:t>
      </w:r>
      <w:proofErr w:type="spellStart"/>
      <w:r>
        <w:rPr>
          <w:rFonts w:ascii="Times New Roman" w:hAnsi="Times New Roman" w:cs="Times New Roman"/>
        </w:rPr>
        <w:t>Quargo</w:t>
      </w:r>
      <w:proofErr w:type="spellEnd"/>
      <w:r>
        <w:rPr>
          <w:rFonts w:ascii="Times New Roman" w:hAnsi="Times New Roman" w:cs="Times New Roman"/>
        </w:rPr>
        <w:t xml:space="preserve"> zunächst recht spartanisch, bietet aber insgesamt alle für die Arbeit notwendigen Ausstattungen wie zum Beispiel eine Radio-Bucht, Klimaanlage, manuell verstellbare Außenspiegel, vier Lüftungskanäle sowie diverse Ablageflächen und abschließbare Transportfächer. Ferner sind 2 recht bequeme und verhältnismäßig voluminöse Stoff- oder Ledersitze für Fahrer und Beifahrer verbaut, die aufgrund der fehlenden Mittelkonsole doch einen recht hohen Sitzkomfort bieten. Das Cockpit ist höhenmäßig recht niedrig angeordnet und ist recht </w:t>
      </w:r>
      <w:r w:rsidR="00D03FB3">
        <w:rPr>
          <w:rFonts w:ascii="Times New Roman" w:hAnsi="Times New Roman" w:cs="Times New Roman"/>
        </w:rPr>
        <w:t xml:space="preserve">übersichtlich gehalten. Nebst einem analogen Tachometer finden sich auf diesem eine Tank- sowie Drehzahlanzeige sowie weitere, wichtige Bedienelemente. Zu den recht spärlichen Sonderausstattungen im Interieur zählen beim Piaggio </w:t>
      </w:r>
      <w:proofErr w:type="spellStart"/>
      <w:r w:rsidR="00D03FB3">
        <w:rPr>
          <w:rFonts w:ascii="Times New Roman" w:hAnsi="Times New Roman" w:cs="Times New Roman"/>
        </w:rPr>
        <w:t>Quargo</w:t>
      </w:r>
      <w:proofErr w:type="spellEnd"/>
      <w:r w:rsidR="00D03FB3">
        <w:rPr>
          <w:rFonts w:ascii="Times New Roman" w:hAnsi="Times New Roman" w:cs="Times New Roman"/>
        </w:rPr>
        <w:t xml:space="preserve"> außerdem:</w:t>
      </w:r>
    </w:p>
    <w:p w14:paraId="7C4C0343" w14:textId="0B261136" w:rsidR="00D03FB3" w:rsidRDefault="00D03FB3" w:rsidP="004D41B1">
      <w:pPr>
        <w:spacing w:after="0"/>
        <w:rPr>
          <w:rFonts w:ascii="Times New Roman" w:hAnsi="Times New Roman" w:cs="Times New Roman"/>
        </w:rPr>
      </w:pPr>
    </w:p>
    <w:p w14:paraId="4E6EFF6F" w14:textId="50F71BCC" w:rsidR="00D03FB3" w:rsidRDefault="00D03FB3" w:rsidP="00C77F67">
      <w:pPr>
        <w:pStyle w:val="Listenabsatz"/>
        <w:numPr>
          <w:ilvl w:val="0"/>
          <w:numId w:val="8"/>
        </w:numPr>
        <w:spacing w:after="0"/>
        <w:rPr>
          <w:rFonts w:ascii="Times New Roman" w:hAnsi="Times New Roman" w:cs="Times New Roman"/>
        </w:rPr>
      </w:pPr>
      <w:r>
        <w:rPr>
          <w:rFonts w:ascii="Times New Roman" w:hAnsi="Times New Roman" w:cs="Times New Roman"/>
        </w:rPr>
        <w:t>Radio</w:t>
      </w:r>
    </w:p>
    <w:p w14:paraId="32F24657" w14:textId="531F40F8" w:rsidR="00D03FB3" w:rsidRDefault="00D03FB3" w:rsidP="00C77F67">
      <w:pPr>
        <w:pStyle w:val="Listenabsatz"/>
        <w:numPr>
          <w:ilvl w:val="0"/>
          <w:numId w:val="8"/>
        </w:numPr>
        <w:spacing w:after="0"/>
        <w:rPr>
          <w:rFonts w:ascii="Times New Roman" w:hAnsi="Times New Roman" w:cs="Times New Roman"/>
        </w:rPr>
      </w:pPr>
      <w:r>
        <w:rPr>
          <w:rFonts w:ascii="Times New Roman" w:hAnsi="Times New Roman" w:cs="Times New Roman"/>
        </w:rPr>
        <w:t>Klimaanlage</w:t>
      </w:r>
    </w:p>
    <w:p w14:paraId="710C59CF" w14:textId="7A4B2563" w:rsidR="00D03FB3" w:rsidRDefault="00D03FB3" w:rsidP="00C77F67">
      <w:pPr>
        <w:pStyle w:val="Listenabsatz"/>
        <w:numPr>
          <w:ilvl w:val="0"/>
          <w:numId w:val="8"/>
        </w:numPr>
        <w:spacing w:after="0"/>
        <w:rPr>
          <w:rFonts w:ascii="Times New Roman" w:hAnsi="Times New Roman" w:cs="Times New Roman"/>
        </w:rPr>
      </w:pPr>
      <w:r>
        <w:rPr>
          <w:rFonts w:ascii="Times New Roman" w:hAnsi="Times New Roman" w:cs="Times New Roman"/>
        </w:rPr>
        <w:t>elektrische Fensterheber</w:t>
      </w:r>
    </w:p>
    <w:p w14:paraId="04A783DD" w14:textId="5989ADA1" w:rsidR="00D03FB3" w:rsidRDefault="00D03FB3" w:rsidP="00C77F67">
      <w:pPr>
        <w:pStyle w:val="Listenabsatz"/>
        <w:numPr>
          <w:ilvl w:val="0"/>
          <w:numId w:val="8"/>
        </w:numPr>
        <w:spacing w:after="0"/>
        <w:rPr>
          <w:rFonts w:ascii="Times New Roman" w:hAnsi="Times New Roman" w:cs="Times New Roman"/>
        </w:rPr>
      </w:pPr>
      <w:r>
        <w:rPr>
          <w:rFonts w:ascii="Times New Roman" w:hAnsi="Times New Roman" w:cs="Times New Roman"/>
        </w:rPr>
        <w:t>Zigarettenanzünder</w:t>
      </w:r>
    </w:p>
    <w:p w14:paraId="3507F269" w14:textId="77777777" w:rsidR="00265AC1" w:rsidRPr="00265AC1" w:rsidRDefault="00265AC1" w:rsidP="00265AC1">
      <w:pPr>
        <w:spacing w:after="0"/>
        <w:rPr>
          <w:rFonts w:ascii="Times New Roman" w:hAnsi="Times New Roman" w:cs="Times New Roman"/>
        </w:rPr>
      </w:pPr>
    </w:p>
    <w:p w14:paraId="2F7980DD" w14:textId="2F03D2ED"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0BFA6BD" w14:textId="136C75EE" w:rsidR="00777704" w:rsidRDefault="00777704" w:rsidP="009E58ED">
      <w:pPr>
        <w:spacing w:after="0"/>
        <w:rPr>
          <w:rFonts w:ascii="Times New Roman" w:hAnsi="Times New Roman" w:cs="Times New Roman"/>
        </w:rPr>
      </w:pPr>
    </w:p>
    <w:p w14:paraId="42F4FA10" w14:textId="5600DFE1" w:rsidR="00777704" w:rsidRDefault="00922485" w:rsidP="009E58ED">
      <w:pPr>
        <w:spacing w:after="0"/>
        <w:rPr>
          <w:rFonts w:ascii="Times New Roman" w:hAnsi="Times New Roman" w:cs="Times New Roman"/>
        </w:rPr>
      </w:pPr>
      <w:r>
        <w:rPr>
          <w:rFonts w:ascii="Times New Roman" w:hAnsi="Times New Roman" w:cs="Times New Roman"/>
        </w:rPr>
        <w:t>Der Aspekt Sicherheit ist leider eine große Schwäche des kleinen Italieners. So bietet dieser – außer einer serienmäßigen Servolenkung – ansonsten nur noch Sicherheitsgurte</w:t>
      </w:r>
      <w:r w:rsidR="001737CC">
        <w:rPr>
          <w:rFonts w:ascii="Times New Roman" w:hAnsi="Times New Roman" w:cs="Times New Roman"/>
        </w:rPr>
        <w:t xml:space="preserve"> als verfügbare Sicherheitseinrichtungen. Entsprechende Euro NCAP-Crashtest-Resultate sind für dieses Fahrzeug ebenso wenig vorhanden. Die Tatsache, dass die Lenkung recht schwammig und die Straßenlage sehr instabil ist, macht den italienischen Kleintransporter daher sicherheitsmäßig recht bedenklich. Für die Verwendungszwecke im täglichen Verkehr auf der Baustelle genügt der Sicherheitsstandard jedoch allemal. Für zusätzliche Sicherheit sorgt </w:t>
      </w:r>
      <w:proofErr w:type="gramStart"/>
      <w:r w:rsidR="001737CC">
        <w:rPr>
          <w:rFonts w:ascii="Times New Roman" w:hAnsi="Times New Roman" w:cs="Times New Roman"/>
        </w:rPr>
        <w:t>das Schutzgitter</w:t>
      </w:r>
      <w:proofErr w:type="gramEnd"/>
      <w:r w:rsidR="001737CC">
        <w:rPr>
          <w:rFonts w:ascii="Times New Roman" w:hAnsi="Times New Roman" w:cs="Times New Roman"/>
        </w:rPr>
        <w:t xml:space="preserve"> zwischen Fahrgastzelle und Transportfläche.</w:t>
      </w:r>
    </w:p>
    <w:p w14:paraId="30C841C9" w14:textId="1DEF8527" w:rsidR="00E8202D" w:rsidRDefault="00E8202D" w:rsidP="009E58ED">
      <w:pPr>
        <w:spacing w:after="0"/>
        <w:rPr>
          <w:rFonts w:ascii="Times New Roman" w:hAnsi="Times New Roman" w:cs="Times New Roman"/>
        </w:rPr>
      </w:pPr>
    </w:p>
    <w:p w14:paraId="307CE409" w14:textId="4C38B204" w:rsidR="008607E8" w:rsidRDefault="008607E8" w:rsidP="008607E8">
      <w:pPr>
        <w:spacing w:after="0"/>
        <w:rPr>
          <w:rFonts w:ascii="Times New Roman" w:hAnsi="Times New Roman" w:cs="Times New Roman"/>
        </w:rPr>
      </w:pPr>
      <w:r>
        <w:rPr>
          <w:rFonts w:ascii="Times New Roman" w:hAnsi="Times New Roman" w:cs="Times New Roman"/>
        </w:rPr>
        <w:t>## FAQ</w:t>
      </w:r>
    </w:p>
    <w:p w14:paraId="42D2D6F7" w14:textId="77777777" w:rsidR="0067270D" w:rsidRDefault="0067270D" w:rsidP="009E58ED">
      <w:pPr>
        <w:spacing w:after="0"/>
        <w:rPr>
          <w:rFonts w:ascii="Times New Roman" w:hAnsi="Times New Roman" w:cs="Times New Roman"/>
        </w:rPr>
      </w:pPr>
    </w:p>
    <w:p w14:paraId="655BDD4B" w14:textId="23CBA7F1" w:rsidR="001737CC" w:rsidRDefault="001737CC" w:rsidP="001737CC">
      <w:pPr>
        <w:spacing w:after="0"/>
        <w:rPr>
          <w:rFonts w:ascii="Times New Roman" w:hAnsi="Times New Roman" w:cs="Times New Roman"/>
        </w:rPr>
      </w:pPr>
      <w:r w:rsidRPr="001737CC">
        <w:rPr>
          <w:rFonts w:ascii="Times New Roman" w:hAnsi="Times New Roman" w:cs="Times New Roman"/>
        </w:rPr>
        <w:t xml:space="preserve">Wie viel kostet ein Piaggio </w:t>
      </w:r>
      <w:proofErr w:type="spellStart"/>
      <w:r w:rsidRPr="001737CC">
        <w:rPr>
          <w:rFonts w:ascii="Times New Roman" w:hAnsi="Times New Roman" w:cs="Times New Roman"/>
        </w:rPr>
        <w:t>Quargo</w:t>
      </w:r>
      <w:proofErr w:type="spellEnd"/>
      <w:r w:rsidRPr="001737CC">
        <w:rPr>
          <w:rFonts w:ascii="Times New Roman" w:hAnsi="Times New Roman" w:cs="Times New Roman"/>
        </w:rPr>
        <w:t>?</w:t>
      </w:r>
    </w:p>
    <w:p w14:paraId="56F695CD" w14:textId="4CDDBDBA" w:rsidR="001737CC" w:rsidRDefault="001737CC" w:rsidP="001737CC">
      <w:pPr>
        <w:spacing w:after="0"/>
        <w:rPr>
          <w:rFonts w:ascii="Times New Roman" w:hAnsi="Times New Roman" w:cs="Times New Roman"/>
        </w:rPr>
      </w:pPr>
    </w:p>
    <w:p w14:paraId="2E8D9504" w14:textId="3FD51672" w:rsidR="001737CC" w:rsidRDefault="001737CC" w:rsidP="001737CC">
      <w:pPr>
        <w:spacing w:after="0"/>
        <w:rPr>
          <w:rFonts w:ascii="Times New Roman" w:hAnsi="Times New Roman" w:cs="Times New Roman"/>
        </w:rPr>
      </w:pPr>
      <w:r>
        <w:rPr>
          <w:rFonts w:ascii="Times New Roman" w:hAnsi="Times New Roman" w:cs="Times New Roman"/>
        </w:rPr>
        <w:t xml:space="preserve">Antwort: Ein Piaggio </w:t>
      </w:r>
      <w:proofErr w:type="spellStart"/>
      <w:r>
        <w:rPr>
          <w:rFonts w:ascii="Times New Roman" w:hAnsi="Times New Roman" w:cs="Times New Roman"/>
        </w:rPr>
        <w:t>Quargo</w:t>
      </w:r>
      <w:proofErr w:type="spellEnd"/>
      <w:r>
        <w:rPr>
          <w:rFonts w:ascii="Times New Roman" w:hAnsi="Times New Roman" w:cs="Times New Roman"/>
        </w:rPr>
        <w:t xml:space="preserve"> kostete im damaligen Produktionszeitraum zwischen 10.000 und 15.000 Euro. Gut erhaltene Gebrauchtmodelle sind aber mittlerweile für zwischen 2.500 und 6.500 Euro erhältlich und damit wesentlich günstiger als konkurrierende Kleinlaster.</w:t>
      </w:r>
    </w:p>
    <w:p w14:paraId="4885263E" w14:textId="77777777" w:rsidR="001737CC" w:rsidRPr="001737CC" w:rsidRDefault="001737CC" w:rsidP="001737CC">
      <w:pPr>
        <w:spacing w:after="0"/>
        <w:rPr>
          <w:rFonts w:ascii="Times New Roman" w:hAnsi="Times New Roman" w:cs="Times New Roman"/>
        </w:rPr>
      </w:pPr>
    </w:p>
    <w:p w14:paraId="10457059" w14:textId="3718E1BB" w:rsidR="001737CC" w:rsidRDefault="001737CC" w:rsidP="001737CC">
      <w:pPr>
        <w:spacing w:after="0"/>
        <w:rPr>
          <w:rFonts w:ascii="Times New Roman" w:hAnsi="Times New Roman" w:cs="Times New Roman"/>
        </w:rPr>
      </w:pPr>
      <w:r w:rsidRPr="001737CC">
        <w:rPr>
          <w:rFonts w:ascii="Times New Roman" w:hAnsi="Times New Roman" w:cs="Times New Roman"/>
        </w:rPr>
        <w:t xml:space="preserve">Wie viel Ladevolumen hat der </w:t>
      </w:r>
      <w:proofErr w:type="spellStart"/>
      <w:r w:rsidRPr="001737CC">
        <w:rPr>
          <w:rFonts w:ascii="Times New Roman" w:hAnsi="Times New Roman" w:cs="Times New Roman"/>
        </w:rPr>
        <w:t>Quargo</w:t>
      </w:r>
      <w:proofErr w:type="spellEnd"/>
      <w:r w:rsidRPr="001737CC">
        <w:rPr>
          <w:rFonts w:ascii="Times New Roman" w:hAnsi="Times New Roman" w:cs="Times New Roman"/>
        </w:rPr>
        <w:t>?</w:t>
      </w:r>
    </w:p>
    <w:p w14:paraId="5098882B" w14:textId="06ACAD2C" w:rsidR="001737CC" w:rsidRDefault="001737CC" w:rsidP="001737CC">
      <w:pPr>
        <w:spacing w:after="0"/>
        <w:rPr>
          <w:rFonts w:ascii="Times New Roman" w:hAnsi="Times New Roman" w:cs="Times New Roman"/>
        </w:rPr>
      </w:pPr>
    </w:p>
    <w:p w14:paraId="297C1267" w14:textId="580FFD0F" w:rsidR="001737CC" w:rsidRDefault="001737CC" w:rsidP="001737CC">
      <w:pPr>
        <w:spacing w:after="0"/>
        <w:rPr>
          <w:rFonts w:ascii="Times New Roman" w:hAnsi="Times New Roman" w:cs="Times New Roman"/>
        </w:rPr>
      </w:pPr>
      <w:r>
        <w:rPr>
          <w:rFonts w:ascii="Times New Roman" w:hAnsi="Times New Roman" w:cs="Times New Roman"/>
        </w:rPr>
        <w:t xml:space="preserve">Antwort: Der </w:t>
      </w:r>
      <w:proofErr w:type="spellStart"/>
      <w:r>
        <w:rPr>
          <w:rFonts w:ascii="Times New Roman" w:hAnsi="Times New Roman" w:cs="Times New Roman"/>
        </w:rPr>
        <w:t>Quargo</w:t>
      </w:r>
      <w:proofErr w:type="spellEnd"/>
      <w:r>
        <w:rPr>
          <w:rFonts w:ascii="Times New Roman" w:hAnsi="Times New Roman" w:cs="Times New Roman"/>
        </w:rPr>
        <w:t xml:space="preserve"> hat ein Ladevolumen von maximal 3.500 cm³ bei einer maximalen Nutzlast von 750 Kilogramm.</w:t>
      </w:r>
    </w:p>
    <w:p w14:paraId="5FAA89CB" w14:textId="77777777" w:rsidR="001737CC" w:rsidRPr="001737CC" w:rsidRDefault="001737CC" w:rsidP="001737CC">
      <w:pPr>
        <w:spacing w:after="0"/>
        <w:rPr>
          <w:rFonts w:ascii="Times New Roman" w:hAnsi="Times New Roman" w:cs="Times New Roman"/>
        </w:rPr>
      </w:pPr>
    </w:p>
    <w:p w14:paraId="52F3C199" w14:textId="2C750E55" w:rsidR="001737CC" w:rsidRDefault="001737CC" w:rsidP="001737CC">
      <w:pPr>
        <w:spacing w:after="0"/>
        <w:rPr>
          <w:rFonts w:ascii="Times New Roman" w:hAnsi="Times New Roman" w:cs="Times New Roman"/>
        </w:rPr>
      </w:pPr>
      <w:r w:rsidRPr="001737CC">
        <w:rPr>
          <w:rFonts w:ascii="Times New Roman" w:hAnsi="Times New Roman" w:cs="Times New Roman"/>
        </w:rPr>
        <w:t xml:space="preserve">Wie hoch ist der Verbrauch des Piaggio </w:t>
      </w:r>
      <w:proofErr w:type="spellStart"/>
      <w:r w:rsidRPr="001737CC">
        <w:rPr>
          <w:rFonts w:ascii="Times New Roman" w:hAnsi="Times New Roman" w:cs="Times New Roman"/>
        </w:rPr>
        <w:t>Quargo</w:t>
      </w:r>
      <w:proofErr w:type="spellEnd"/>
      <w:r w:rsidRPr="001737CC">
        <w:rPr>
          <w:rFonts w:ascii="Times New Roman" w:hAnsi="Times New Roman" w:cs="Times New Roman"/>
        </w:rPr>
        <w:t>?</w:t>
      </w:r>
    </w:p>
    <w:p w14:paraId="21B3A7B3" w14:textId="0435492F" w:rsidR="001737CC" w:rsidRDefault="001737CC" w:rsidP="001737CC">
      <w:pPr>
        <w:spacing w:after="0"/>
        <w:rPr>
          <w:rFonts w:ascii="Times New Roman" w:hAnsi="Times New Roman" w:cs="Times New Roman"/>
        </w:rPr>
      </w:pPr>
    </w:p>
    <w:p w14:paraId="0B454AAC" w14:textId="5DD7273C" w:rsidR="001737CC" w:rsidRDefault="001737CC" w:rsidP="001737CC">
      <w:pPr>
        <w:spacing w:after="0"/>
        <w:rPr>
          <w:rFonts w:ascii="Times New Roman" w:hAnsi="Times New Roman" w:cs="Times New Roman"/>
        </w:rPr>
      </w:pPr>
      <w:r>
        <w:rPr>
          <w:rFonts w:ascii="Times New Roman" w:hAnsi="Times New Roman" w:cs="Times New Roman"/>
        </w:rPr>
        <w:lastRenderedPageBreak/>
        <w:t xml:space="preserve">Antwort: Der Verbrauch des </w:t>
      </w:r>
      <w:proofErr w:type="spellStart"/>
      <w:r>
        <w:rPr>
          <w:rFonts w:ascii="Times New Roman" w:hAnsi="Times New Roman" w:cs="Times New Roman"/>
        </w:rPr>
        <w:t>Piaggion</w:t>
      </w:r>
      <w:proofErr w:type="spellEnd"/>
      <w:r>
        <w:rPr>
          <w:rFonts w:ascii="Times New Roman" w:hAnsi="Times New Roman" w:cs="Times New Roman"/>
        </w:rPr>
        <w:t xml:space="preserve"> </w:t>
      </w:r>
      <w:proofErr w:type="spellStart"/>
      <w:r>
        <w:rPr>
          <w:rFonts w:ascii="Times New Roman" w:hAnsi="Times New Roman" w:cs="Times New Roman"/>
        </w:rPr>
        <w:t>Quargo</w:t>
      </w:r>
      <w:proofErr w:type="spellEnd"/>
      <w:r>
        <w:rPr>
          <w:rFonts w:ascii="Times New Roman" w:hAnsi="Times New Roman" w:cs="Times New Roman"/>
        </w:rPr>
        <w:t xml:space="preserve"> liegt – je nach Zuladung – zwischen 8 und 9 Litern Diesel pro 100 Kilometer Fahrstrecke.</w:t>
      </w:r>
    </w:p>
    <w:p w14:paraId="2DF0DE41" w14:textId="77777777" w:rsidR="001737CC" w:rsidRPr="001737CC" w:rsidRDefault="001737CC" w:rsidP="001737CC">
      <w:pPr>
        <w:spacing w:after="0"/>
        <w:rPr>
          <w:rFonts w:ascii="Times New Roman" w:hAnsi="Times New Roman" w:cs="Times New Roman"/>
        </w:rPr>
      </w:pPr>
    </w:p>
    <w:p w14:paraId="665960A1" w14:textId="0C8B2AE0" w:rsidR="00F149D1" w:rsidRDefault="001737CC" w:rsidP="001737CC">
      <w:pPr>
        <w:spacing w:after="0"/>
        <w:rPr>
          <w:rFonts w:ascii="Times New Roman" w:hAnsi="Times New Roman" w:cs="Times New Roman"/>
        </w:rPr>
      </w:pPr>
      <w:r w:rsidRPr="001737CC">
        <w:rPr>
          <w:rFonts w:ascii="Times New Roman" w:hAnsi="Times New Roman" w:cs="Times New Roman"/>
        </w:rPr>
        <w:t xml:space="preserve">Wie viel PS hat ein Piaggio </w:t>
      </w:r>
      <w:proofErr w:type="spellStart"/>
      <w:r w:rsidRPr="001737CC">
        <w:rPr>
          <w:rFonts w:ascii="Times New Roman" w:hAnsi="Times New Roman" w:cs="Times New Roman"/>
        </w:rPr>
        <w:t>Quargo</w:t>
      </w:r>
      <w:proofErr w:type="spellEnd"/>
      <w:r w:rsidRPr="001737CC">
        <w:rPr>
          <w:rFonts w:ascii="Times New Roman" w:hAnsi="Times New Roman" w:cs="Times New Roman"/>
        </w:rPr>
        <w:t>?</w:t>
      </w:r>
    </w:p>
    <w:p w14:paraId="51F87CE2" w14:textId="44DBDC11" w:rsidR="001737CC" w:rsidRDefault="001737CC" w:rsidP="001737CC">
      <w:pPr>
        <w:spacing w:after="0"/>
        <w:rPr>
          <w:rFonts w:ascii="Times New Roman" w:hAnsi="Times New Roman" w:cs="Times New Roman"/>
        </w:rPr>
      </w:pPr>
    </w:p>
    <w:p w14:paraId="41965C94" w14:textId="4A9A81E5" w:rsidR="001737CC" w:rsidRDefault="001737CC" w:rsidP="001737CC">
      <w:pPr>
        <w:spacing w:after="0"/>
        <w:rPr>
          <w:rFonts w:ascii="Times New Roman" w:hAnsi="Times New Roman" w:cs="Times New Roman"/>
        </w:rPr>
      </w:pPr>
      <w:r>
        <w:rPr>
          <w:rFonts w:ascii="Times New Roman" w:hAnsi="Times New Roman" w:cs="Times New Roman"/>
        </w:rPr>
        <w:t xml:space="preserve">Antwort: Ein </w:t>
      </w:r>
      <w:proofErr w:type="spellStart"/>
      <w:r>
        <w:rPr>
          <w:rFonts w:ascii="Times New Roman" w:hAnsi="Times New Roman" w:cs="Times New Roman"/>
        </w:rPr>
        <w:t>Piaggion</w:t>
      </w:r>
      <w:proofErr w:type="spellEnd"/>
      <w:r>
        <w:rPr>
          <w:rFonts w:ascii="Times New Roman" w:hAnsi="Times New Roman" w:cs="Times New Roman"/>
        </w:rPr>
        <w:t xml:space="preserve"> </w:t>
      </w:r>
      <w:proofErr w:type="spellStart"/>
      <w:r>
        <w:rPr>
          <w:rFonts w:ascii="Times New Roman" w:hAnsi="Times New Roman" w:cs="Times New Roman"/>
        </w:rPr>
        <w:t>Quargo</w:t>
      </w:r>
      <w:proofErr w:type="spellEnd"/>
      <w:r>
        <w:rPr>
          <w:rFonts w:ascii="Times New Roman" w:hAnsi="Times New Roman" w:cs="Times New Roman"/>
        </w:rPr>
        <w:t xml:space="preserve"> hat exakt 18 PS.</w:t>
      </w:r>
    </w:p>
    <w:p w14:paraId="0EB729CF" w14:textId="77777777" w:rsidR="001737CC" w:rsidRDefault="001737CC" w:rsidP="001737CC">
      <w:pPr>
        <w:spacing w:after="0"/>
        <w:rPr>
          <w:rFonts w:ascii="Times New Roman" w:hAnsi="Times New Roman" w:cs="Times New Roman"/>
        </w:rPr>
      </w:pPr>
    </w:p>
    <w:p w14:paraId="63D9B55E" w14:textId="4A620692"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DA2E6A2" w14:textId="5D76954A" w:rsidR="001737CC" w:rsidRDefault="001737CC" w:rsidP="009E58ED">
      <w:pPr>
        <w:spacing w:after="0"/>
        <w:rPr>
          <w:rFonts w:ascii="Times New Roman" w:hAnsi="Times New Roman" w:cs="Times New Roman"/>
        </w:rPr>
      </w:pPr>
    </w:p>
    <w:p w14:paraId="294A19D1" w14:textId="1D1A4C7F" w:rsidR="001737CC" w:rsidRDefault="00D4223E" w:rsidP="009E58ED">
      <w:pPr>
        <w:spacing w:after="0"/>
        <w:rPr>
          <w:rFonts w:ascii="Times New Roman" w:hAnsi="Times New Roman" w:cs="Times New Roman"/>
        </w:rPr>
      </w:pPr>
      <w:r>
        <w:rPr>
          <w:rFonts w:ascii="Times New Roman" w:hAnsi="Times New Roman" w:cs="Times New Roman"/>
        </w:rPr>
        <w:t xml:space="preserve">Neben dem </w:t>
      </w:r>
      <w:proofErr w:type="spellStart"/>
      <w:r>
        <w:rPr>
          <w:rFonts w:ascii="Times New Roman" w:hAnsi="Times New Roman" w:cs="Times New Roman"/>
        </w:rPr>
        <w:t>Piaggion</w:t>
      </w:r>
      <w:proofErr w:type="spellEnd"/>
      <w:r>
        <w:rPr>
          <w:rFonts w:ascii="Times New Roman" w:hAnsi="Times New Roman" w:cs="Times New Roman"/>
        </w:rPr>
        <w:t xml:space="preserve"> </w:t>
      </w:r>
      <w:proofErr w:type="spellStart"/>
      <w:r>
        <w:rPr>
          <w:rFonts w:ascii="Times New Roman" w:hAnsi="Times New Roman" w:cs="Times New Roman"/>
        </w:rPr>
        <w:t>Quargo</w:t>
      </w:r>
      <w:proofErr w:type="spellEnd"/>
      <w:r>
        <w:rPr>
          <w:rFonts w:ascii="Times New Roman" w:hAnsi="Times New Roman" w:cs="Times New Roman"/>
        </w:rPr>
        <w:t xml:space="preserve"> führt der italienischer Nutzfahrzeughersteller Piaggio noch eine Reihe weiterer Klein-, beziehungsweise Kleinstlaster in seinem Sortiment. Eine recht spannende Alternative im Vergleich zum </w:t>
      </w:r>
      <w:proofErr w:type="spellStart"/>
      <w:r>
        <w:rPr>
          <w:rFonts w:ascii="Times New Roman" w:hAnsi="Times New Roman" w:cs="Times New Roman"/>
        </w:rPr>
        <w:t>Quargo</w:t>
      </w:r>
      <w:proofErr w:type="spellEnd"/>
      <w:r>
        <w:rPr>
          <w:rFonts w:ascii="Times New Roman" w:hAnsi="Times New Roman" w:cs="Times New Roman"/>
        </w:rPr>
        <w:t xml:space="preserve"> stellt daher beispielsweise auch der etwas größere </w:t>
      </w:r>
      <w:proofErr w:type="spellStart"/>
      <w:r>
        <w:rPr>
          <w:rFonts w:ascii="Times New Roman" w:hAnsi="Times New Roman" w:cs="Times New Roman"/>
        </w:rPr>
        <w:t>Piaggion</w:t>
      </w:r>
      <w:proofErr w:type="spellEnd"/>
      <w:r>
        <w:rPr>
          <w:rFonts w:ascii="Times New Roman" w:hAnsi="Times New Roman" w:cs="Times New Roman"/>
        </w:rPr>
        <w:t xml:space="preserve"> Porter dar, bei dem es sich gewissermaßen um die internationale und volumenmäßig leicht größere Variante des </w:t>
      </w:r>
      <w:proofErr w:type="spellStart"/>
      <w:r>
        <w:rPr>
          <w:rFonts w:ascii="Times New Roman" w:hAnsi="Times New Roman" w:cs="Times New Roman"/>
        </w:rPr>
        <w:t>Quargo</w:t>
      </w:r>
      <w:proofErr w:type="spellEnd"/>
      <w:r>
        <w:rPr>
          <w:rFonts w:ascii="Times New Roman" w:hAnsi="Times New Roman" w:cs="Times New Roman"/>
        </w:rPr>
        <w:t xml:space="preserve"> handelt. Dieser bietet eine umfassende Motorenauswahl, bestehend aus Benzin-, Diesel- sowie Elektromotoren bis maximal 82 PS. Bis zu 1.600 Kilogramm Nutzlast kann dieser außerdem transportieren und damit wesentlich mehr als der </w:t>
      </w:r>
      <w:proofErr w:type="spellStart"/>
      <w:r>
        <w:rPr>
          <w:rFonts w:ascii="Times New Roman" w:hAnsi="Times New Roman" w:cs="Times New Roman"/>
        </w:rPr>
        <w:t>Quargo</w:t>
      </w:r>
      <w:proofErr w:type="spellEnd"/>
      <w:r>
        <w:rPr>
          <w:rFonts w:ascii="Times New Roman" w:hAnsi="Times New Roman" w:cs="Times New Roman"/>
        </w:rPr>
        <w:t xml:space="preserve">. </w:t>
      </w:r>
      <w:r w:rsidR="00067438">
        <w:rPr>
          <w:rFonts w:ascii="Times New Roman" w:hAnsi="Times New Roman" w:cs="Times New Roman"/>
        </w:rPr>
        <w:t xml:space="preserve">Preislich ist dieser allerdings erst ab 10.000 bis 20.000 Euro zu haben. Abseits von Piaggio stellt aber auch der Volkswagen T4 Pritschenwagen eine interessante und kostengünstige Alternative zum Piaggio </w:t>
      </w:r>
      <w:proofErr w:type="spellStart"/>
      <w:r w:rsidR="00067438">
        <w:rPr>
          <w:rFonts w:ascii="Times New Roman" w:hAnsi="Times New Roman" w:cs="Times New Roman"/>
        </w:rPr>
        <w:t>Quargo</w:t>
      </w:r>
      <w:proofErr w:type="spellEnd"/>
      <w:r w:rsidR="00067438">
        <w:rPr>
          <w:rFonts w:ascii="Times New Roman" w:hAnsi="Times New Roman" w:cs="Times New Roman"/>
        </w:rPr>
        <w:t xml:space="preserve"> dar. Dieser bietet noch leistungsstärkere Benzin- und Dieselmotoren bis maximal 204 PS und kann bis zu 960 Kilogramm Nutzlast transportieren. Den VW T4 Pritsche gibt’s gebraucht zudem bereits ab 1.000 bis 2.000 Euro.</w:t>
      </w:r>
    </w:p>
    <w:p w14:paraId="54AED0EB" w14:textId="77777777" w:rsidR="005D08FE" w:rsidRDefault="005D08FE"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304DE82" w14:textId="715E4793" w:rsidR="004A504D" w:rsidRDefault="004A504D" w:rsidP="00C77F67">
      <w:pPr>
        <w:pStyle w:val="Listenabsatz"/>
        <w:numPr>
          <w:ilvl w:val="0"/>
          <w:numId w:val="5"/>
        </w:numPr>
        <w:spacing w:after="0"/>
        <w:rPr>
          <w:rFonts w:ascii="Times New Roman" w:hAnsi="Times New Roman" w:cs="Times New Roman"/>
        </w:rPr>
      </w:pPr>
      <w:hyperlink r:id="rId6" w:history="1">
        <w:r w:rsidRPr="00122B26">
          <w:rPr>
            <w:rStyle w:val="Hyperlink"/>
            <w:rFonts w:ascii="Times New Roman" w:hAnsi="Times New Roman" w:cs="Times New Roman"/>
          </w:rPr>
          <w:t>https://it.wikipedia.org/wiki/Piaggio_Quargo</w:t>
        </w:r>
      </w:hyperlink>
      <w:r>
        <w:rPr>
          <w:rFonts w:ascii="Times New Roman" w:hAnsi="Times New Roman" w:cs="Times New Roman"/>
        </w:rPr>
        <w:t>, (Stand: 20.07.2022, 14:04 Uhr)</w:t>
      </w:r>
    </w:p>
    <w:p w14:paraId="48ECBBC0" w14:textId="770D63CD" w:rsidR="004A504D" w:rsidRDefault="00305D0B" w:rsidP="00C77F67">
      <w:pPr>
        <w:pStyle w:val="Listenabsatz"/>
        <w:numPr>
          <w:ilvl w:val="0"/>
          <w:numId w:val="5"/>
        </w:numPr>
        <w:spacing w:after="0"/>
        <w:rPr>
          <w:rFonts w:ascii="Times New Roman" w:hAnsi="Times New Roman" w:cs="Times New Roman"/>
        </w:rPr>
      </w:pPr>
      <w:hyperlink r:id="rId7" w:history="1">
        <w:r w:rsidRPr="00122B26">
          <w:rPr>
            <w:rStyle w:val="Hyperlink"/>
            <w:rFonts w:ascii="Times New Roman" w:hAnsi="Times New Roman" w:cs="Times New Roman"/>
          </w:rPr>
          <w:t>https://auta5p.eu/lang/ger/katalog/auto.php?idf=Piaggio-Quargo-Tipper-11696</w:t>
        </w:r>
      </w:hyperlink>
      <w:r>
        <w:rPr>
          <w:rFonts w:ascii="Times New Roman" w:hAnsi="Times New Roman" w:cs="Times New Roman"/>
        </w:rPr>
        <w:t>, (Stand: 20.07.2022, 14:20 Uhr)</w:t>
      </w:r>
    </w:p>
    <w:p w14:paraId="57BAA52F" w14:textId="475634AD" w:rsidR="00305D0B" w:rsidRDefault="00BF75F9" w:rsidP="00C77F67">
      <w:pPr>
        <w:pStyle w:val="Listenabsatz"/>
        <w:numPr>
          <w:ilvl w:val="0"/>
          <w:numId w:val="5"/>
        </w:numPr>
        <w:spacing w:after="0"/>
        <w:rPr>
          <w:rFonts w:ascii="Times New Roman" w:hAnsi="Times New Roman" w:cs="Times New Roman"/>
        </w:rPr>
      </w:pPr>
      <w:hyperlink r:id="rId8" w:history="1">
        <w:r w:rsidRPr="00122B26">
          <w:rPr>
            <w:rStyle w:val="Hyperlink"/>
            <w:rFonts w:ascii="Times New Roman" w:hAnsi="Times New Roman" w:cs="Times New Roman"/>
          </w:rPr>
          <w:t>https://www.autokosten.net/piaggio/porter/porter/porter</w:t>
        </w:r>
      </w:hyperlink>
      <w:r>
        <w:rPr>
          <w:rFonts w:ascii="Times New Roman" w:hAnsi="Times New Roman" w:cs="Times New Roman"/>
        </w:rPr>
        <w:t>, (Stand: 20.07.2022, 14:47 Uhr)</w:t>
      </w:r>
    </w:p>
    <w:p w14:paraId="512FA7C4" w14:textId="10EAE534" w:rsidR="00BF75F9" w:rsidRDefault="00BF75F9" w:rsidP="00C77F67">
      <w:pPr>
        <w:pStyle w:val="Listenabsatz"/>
        <w:numPr>
          <w:ilvl w:val="0"/>
          <w:numId w:val="5"/>
        </w:numPr>
        <w:spacing w:after="0"/>
        <w:rPr>
          <w:rFonts w:ascii="Times New Roman" w:hAnsi="Times New Roman" w:cs="Times New Roman"/>
        </w:rPr>
      </w:pPr>
      <w:hyperlink r:id="rId9" w:history="1">
        <w:r w:rsidRPr="00122B26">
          <w:rPr>
            <w:rStyle w:val="Hyperlink"/>
            <w:rFonts w:ascii="Times New Roman" w:hAnsi="Times New Roman" w:cs="Times New Roman"/>
          </w:rPr>
          <w:t>https://www.mobile.de/magazin/artikel/kfz-steuer-fuer-dieselfahrzeuge-die-berechnungsgrundlagen-8030</w:t>
        </w:r>
      </w:hyperlink>
      <w:r>
        <w:rPr>
          <w:rFonts w:ascii="Times New Roman" w:hAnsi="Times New Roman" w:cs="Times New Roman"/>
        </w:rPr>
        <w:t>, (Stand: 20.07</w:t>
      </w:r>
      <w:r w:rsidR="00551330">
        <w:rPr>
          <w:rFonts w:ascii="Times New Roman" w:hAnsi="Times New Roman" w:cs="Times New Roman"/>
        </w:rPr>
        <w:t>.2022, 14:50 Uhr)</w:t>
      </w:r>
    </w:p>
    <w:bookmarkStart w:id="0" w:name="_GoBack"/>
    <w:p w14:paraId="1E67A5C7" w14:textId="1F98B5B6" w:rsidR="00551330" w:rsidRDefault="00D4223E" w:rsidP="00C77F67">
      <w:pPr>
        <w:pStyle w:val="Listenabsatz"/>
        <w:numPr>
          <w:ilvl w:val="0"/>
          <w:numId w:val="5"/>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D4223E">
        <w:rPr>
          <w:rFonts w:ascii="Times New Roman" w:hAnsi="Times New Roman" w:cs="Times New Roman"/>
        </w:rPr>
        <w:instrText>https://de.wikipedia.org/wiki/Piaggio_Porter</w:instrText>
      </w:r>
      <w:r>
        <w:rPr>
          <w:rFonts w:ascii="Times New Roman" w:hAnsi="Times New Roman" w:cs="Times New Roman"/>
        </w:rPr>
        <w:instrText xml:space="preserve">" </w:instrText>
      </w:r>
      <w:r>
        <w:rPr>
          <w:rFonts w:ascii="Times New Roman" w:hAnsi="Times New Roman" w:cs="Times New Roman"/>
        </w:rPr>
        <w:fldChar w:fldCharType="separate"/>
      </w:r>
      <w:r w:rsidRPr="00122B26">
        <w:rPr>
          <w:rStyle w:val="Hyperlink"/>
          <w:rFonts w:ascii="Times New Roman" w:hAnsi="Times New Roman" w:cs="Times New Roman"/>
        </w:rPr>
        <w:t>https://de.wikipedia.org/wiki/Piaggio_Porter</w:t>
      </w:r>
      <w:r>
        <w:rPr>
          <w:rFonts w:ascii="Times New Roman" w:hAnsi="Times New Roman" w:cs="Times New Roman"/>
        </w:rPr>
        <w:fldChar w:fldCharType="end"/>
      </w:r>
      <w:r>
        <w:rPr>
          <w:rFonts w:ascii="Times New Roman" w:hAnsi="Times New Roman" w:cs="Times New Roman"/>
        </w:rPr>
        <w:t>, (Stand: 20.07.2022, 16:15 Uhr)</w:t>
      </w:r>
    </w:p>
    <w:p w14:paraId="696862A0" w14:textId="284DF4C1" w:rsidR="00067438" w:rsidRPr="00C77F67" w:rsidRDefault="00067438" w:rsidP="00C77F67">
      <w:pPr>
        <w:pStyle w:val="Listenabsatz"/>
        <w:numPr>
          <w:ilvl w:val="0"/>
          <w:numId w:val="5"/>
        </w:numPr>
        <w:spacing w:after="0"/>
        <w:rPr>
          <w:rFonts w:ascii="Times New Roman" w:hAnsi="Times New Roman" w:cs="Times New Roman"/>
        </w:rPr>
      </w:pPr>
      <w:hyperlink r:id="rId10" w:history="1">
        <w:r w:rsidRPr="00122B26">
          <w:rPr>
            <w:rStyle w:val="Hyperlink"/>
            <w:rFonts w:ascii="Times New Roman" w:hAnsi="Times New Roman" w:cs="Times New Roman"/>
          </w:rPr>
          <w:t>https://de.wikipedia.org/wiki/VW_T4</w:t>
        </w:r>
      </w:hyperlink>
      <w:r>
        <w:rPr>
          <w:rFonts w:ascii="Times New Roman" w:hAnsi="Times New Roman" w:cs="Times New Roman"/>
        </w:rPr>
        <w:t>, (Stand: 20.07.2022, 16:17 Uhr)</w:t>
      </w:r>
    </w:p>
    <w:bookmarkEnd w:id="0"/>
    <w:p w14:paraId="77B38BD5" w14:textId="5333E249" w:rsidR="0067270D" w:rsidRDefault="0067270D" w:rsidP="00512159">
      <w:pPr>
        <w:spacing w:after="0"/>
        <w:rPr>
          <w:rFonts w:ascii="Times New Roman" w:hAnsi="Times New Roman" w:cs="Times New Roman"/>
        </w:rPr>
      </w:pPr>
    </w:p>
    <w:p w14:paraId="087CE603" w14:textId="4F44A63C" w:rsidR="004A504D" w:rsidRDefault="004A504D" w:rsidP="004A504D">
      <w:pPr>
        <w:spacing w:after="0"/>
        <w:rPr>
          <w:rFonts w:ascii="Times New Roman" w:hAnsi="Times New Roman" w:cs="Times New Roman"/>
        </w:rPr>
      </w:pPr>
    </w:p>
    <w:p w14:paraId="20338A5A" w14:textId="77777777" w:rsidR="004A504D" w:rsidRPr="004A504D" w:rsidRDefault="004A504D" w:rsidP="004A504D">
      <w:pPr>
        <w:spacing w:after="0"/>
        <w:rPr>
          <w:rFonts w:ascii="Times New Roman" w:hAnsi="Times New Roman" w:cs="Times New Roman"/>
        </w:rPr>
      </w:pPr>
    </w:p>
    <w:p w14:paraId="55B80D66" w14:textId="59B9609B" w:rsidR="004960E3" w:rsidRDefault="004960E3" w:rsidP="00517DD0">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A20FB"/>
    <w:multiLevelType w:val="hybridMultilevel"/>
    <w:tmpl w:val="DE50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F15F8B"/>
    <w:multiLevelType w:val="multilevel"/>
    <w:tmpl w:val="28C2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65791E"/>
    <w:multiLevelType w:val="hybridMultilevel"/>
    <w:tmpl w:val="D1C4F0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28650C"/>
    <w:multiLevelType w:val="hybridMultilevel"/>
    <w:tmpl w:val="9E20E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D10E3E"/>
    <w:multiLevelType w:val="hybridMultilevel"/>
    <w:tmpl w:val="3030F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4"/>
  </w:num>
  <w:num w:numId="6">
    <w:abstractNumId w:val="5"/>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37EE"/>
    <w:rsid w:val="00056300"/>
    <w:rsid w:val="00060F5C"/>
    <w:rsid w:val="00061154"/>
    <w:rsid w:val="00061D95"/>
    <w:rsid w:val="00061E7C"/>
    <w:rsid w:val="0006336A"/>
    <w:rsid w:val="00064564"/>
    <w:rsid w:val="0006462A"/>
    <w:rsid w:val="00064718"/>
    <w:rsid w:val="00067438"/>
    <w:rsid w:val="00070AC2"/>
    <w:rsid w:val="00070AD6"/>
    <w:rsid w:val="0007212F"/>
    <w:rsid w:val="00072BA6"/>
    <w:rsid w:val="000742B9"/>
    <w:rsid w:val="00076602"/>
    <w:rsid w:val="00077390"/>
    <w:rsid w:val="000777D0"/>
    <w:rsid w:val="00077823"/>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7CC"/>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135"/>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5D0B"/>
    <w:rsid w:val="0030643D"/>
    <w:rsid w:val="003103E5"/>
    <w:rsid w:val="003104FB"/>
    <w:rsid w:val="0031066F"/>
    <w:rsid w:val="0031142C"/>
    <w:rsid w:val="00311452"/>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5572"/>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504D"/>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1330"/>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704"/>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85E"/>
    <w:rsid w:val="00AC1E47"/>
    <w:rsid w:val="00AC2C9A"/>
    <w:rsid w:val="00AC3096"/>
    <w:rsid w:val="00AC3D47"/>
    <w:rsid w:val="00AC434B"/>
    <w:rsid w:val="00AC458D"/>
    <w:rsid w:val="00AC4F22"/>
    <w:rsid w:val="00AC558D"/>
    <w:rsid w:val="00AC58A0"/>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30"/>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BF75F9"/>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6753F"/>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77F67"/>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38B9"/>
    <w:rsid w:val="00CF48C9"/>
    <w:rsid w:val="00CF69C8"/>
    <w:rsid w:val="00CF6EF6"/>
    <w:rsid w:val="00D0024C"/>
    <w:rsid w:val="00D0155E"/>
    <w:rsid w:val="00D01595"/>
    <w:rsid w:val="00D03DEE"/>
    <w:rsid w:val="00D03FB3"/>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23E"/>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5ED7"/>
    <w:rsid w:val="00F07E0B"/>
    <w:rsid w:val="00F1110E"/>
    <w:rsid w:val="00F11453"/>
    <w:rsid w:val="00F1213E"/>
    <w:rsid w:val="00F12561"/>
    <w:rsid w:val="00F129D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kosten.net/piaggio/porter/porter/porter" TargetMode="External"/><Relationship Id="rId3" Type="http://schemas.openxmlformats.org/officeDocument/2006/relationships/styles" Target="styles.xml"/><Relationship Id="rId7" Type="http://schemas.openxmlformats.org/officeDocument/2006/relationships/hyperlink" Target="https://auta5p.eu/lang/ger/katalog/auto.php?idf=Piaggio-Quargo-Tipper-1169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wikipedia.org/wiki/Piaggio_Quarg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e.wikipedia.org/wiki/VW_T4" TargetMode="External"/><Relationship Id="rId4" Type="http://schemas.openxmlformats.org/officeDocument/2006/relationships/settings" Target="settings.xml"/><Relationship Id="rId9" Type="http://schemas.openxmlformats.org/officeDocument/2006/relationships/hyperlink" Target="https://www.mobile.de/magazin/artikel/kfz-steuer-fuer-dieselfahrzeuge-die-berechnungsgrundlagen-8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8DED4-AB08-48C0-8A66-F4BCE8FB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1609</Words>
  <Characters>10139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2094</cp:revision>
  <dcterms:created xsi:type="dcterms:W3CDTF">2021-05-21T07:59:00Z</dcterms:created>
  <dcterms:modified xsi:type="dcterms:W3CDTF">2022-07-20T14:26:00Z</dcterms:modified>
</cp:coreProperties>
</file>