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6"/>
        <w:gridCol w:w="2495"/>
        <w:gridCol w:w="4171"/>
      </w:tblGrid>
      <w:tr w:rsidR="007F36F5" w:rsidRPr="007F36F5" w14:paraId="79BAFA81" w14:textId="77777777" w:rsidTr="007F36F5">
        <w:trPr>
          <w:tblCellSpacing w:w="15" w:type="dxa"/>
        </w:trPr>
        <w:tc>
          <w:tcPr>
            <w:tcW w:w="0" w:type="auto"/>
            <w:vMerge w:val="restart"/>
            <w:tcMar>
              <w:top w:w="0" w:type="dxa"/>
              <w:left w:w="0" w:type="dxa"/>
              <w:bottom w:w="45" w:type="dxa"/>
              <w:right w:w="720" w:type="dxa"/>
            </w:tcMar>
            <w:hideMark/>
          </w:tcPr>
          <w:p w14:paraId="0A562E2B" w14:textId="77777777" w:rsidR="007F36F5" w:rsidRPr="007F36F5" w:rsidRDefault="007F36F5" w:rsidP="007F36F5">
            <w:pPr>
              <w:spacing w:before="120" w:after="0" w:line="240" w:lineRule="auto"/>
              <w:rPr>
                <w:rFonts w:ascii="Verdana" w:eastAsia="Times New Roman" w:hAnsi="Verdana" w:cs="Times New Roman"/>
                <w:b/>
                <w:bCs/>
                <w:color w:val="333333"/>
                <w:sz w:val="15"/>
                <w:szCs w:val="15"/>
                <w:lang w:eastAsia="de-DE"/>
              </w:rPr>
            </w:pPr>
            <w:r w:rsidRPr="007F36F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735E4B1"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Systemhaus</w:t>
            </w:r>
          </w:p>
        </w:tc>
        <w:tc>
          <w:tcPr>
            <w:tcW w:w="0" w:type="auto"/>
            <w:tcMar>
              <w:top w:w="0" w:type="dxa"/>
              <w:left w:w="0" w:type="dxa"/>
              <w:bottom w:w="0" w:type="dxa"/>
              <w:right w:w="150" w:type="dxa"/>
            </w:tcMar>
            <w:hideMark/>
          </w:tcPr>
          <w:p w14:paraId="59930F33" w14:textId="79E3059A"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7DFC1EB6" wp14:editId="3B31A065">
                  <wp:extent cx="152400" cy="15240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0C76D176" w14:textId="77777777" w:rsidTr="007F36F5">
        <w:trPr>
          <w:tblCellSpacing w:w="15" w:type="dxa"/>
        </w:trPr>
        <w:tc>
          <w:tcPr>
            <w:tcW w:w="0" w:type="auto"/>
            <w:vMerge/>
            <w:vAlign w:val="center"/>
            <w:hideMark/>
          </w:tcPr>
          <w:p w14:paraId="1529250C"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7EEC56"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Landwirtschaft 4.0</w:t>
            </w:r>
          </w:p>
        </w:tc>
        <w:tc>
          <w:tcPr>
            <w:tcW w:w="0" w:type="auto"/>
            <w:tcMar>
              <w:top w:w="0" w:type="dxa"/>
              <w:left w:w="0" w:type="dxa"/>
              <w:bottom w:w="0" w:type="dxa"/>
              <w:right w:w="150" w:type="dxa"/>
            </w:tcMar>
            <w:hideMark/>
          </w:tcPr>
          <w:p w14:paraId="2E3D9B2D" w14:textId="098EAC63"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4C3335D6" wp14:editId="5073E7C1">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203763E1" w14:textId="77777777" w:rsidTr="007F36F5">
        <w:trPr>
          <w:tblCellSpacing w:w="15" w:type="dxa"/>
        </w:trPr>
        <w:tc>
          <w:tcPr>
            <w:tcW w:w="0" w:type="auto"/>
            <w:vMerge/>
            <w:vAlign w:val="center"/>
            <w:hideMark/>
          </w:tcPr>
          <w:p w14:paraId="454E539D"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EA8D44"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Digitalisierung</w:t>
            </w:r>
          </w:p>
        </w:tc>
        <w:tc>
          <w:tcPr>
            <w:tcW w:w="0" w:type="auto"/>
            <w:tcMar>
              <w:top w:w="0" w:type="dxa"/>
              <w:left w:w="0" w:type="dxa"/>
              <w:bottom w:w="0" w:type="dxa"/>
              <w:right w:w="150" w:type="dxa"/>
            </w:tcMar>
            <w:hideMark/>
          </w:tcPr>
          <w:p w14:paraId="093A64BD" w14:textId="1CE28758"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63A5272F" wp14:editId="328469FB">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2E565865" w14:textId="77777777" w:rsidTr="007F36F5">
        <w:trPr>
          <w:tblCellSpacing w:w="15" w:type="dxa"/>
        </w:trPr>
        <w:tc>
          <w:tcPr>
            <w:tcW w:w="0" w:type="auto"/>
            <w:vMerge/>
            <w:vAlign w:val="center"/>
            <w:hideMark/>
          </w:tcPr>
          <w:p w14:paraId="07FF7194"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B4EF23"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proofErr w:type="spellStart"/>
            <w:r w:rsidRPr="007F36F5">
              <w:rPr>
                <w:rFonts w:ascii="Verdana" w:eastAsia="Times New Roman" w:hAnsi="Verdana" w:cs="Times New Roman"/>
                <w:b/>
                <w:bCs/>
                <w:color w:val="333333"/>
                <w:sz w:val="15"/>
                <w:szCs w:val="15"/>
                <w:lang w:eastAsia="de-DE"/>
              </w:rPr>
              <w:t>Agrar</w:t>
            </w:r>
            <w:proofErr w:type="spellEnd"/>
          </w:p>
        </w:tc>
        <w:tc>
          <w:tcPr>
            <w:tcW w:w="0" w:type="auto"/>
            <w:tcMar>
              <w:top w:w="0" w:type="dxa"/>
              <w:left w:w="0" w:type="dxa"/>
              <w:bottom w:w="0" w:type="dxa"/>
              <w:right w:w="150" w:type="dxa"/>
            </w:tcMar>
            <w:hideMark/>
          </w:tcPr>
          <w:p w14:paraId="514710A5" w14:textId="37EFEB06"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51DD2B1D" wp14:editId="0101AA53">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64815CE4" w14:textId="77777777" w:rsidTr="007F36F5">
        <w:trPr>
          <w:tblCellSpacing w:w="15" w:type="dxa"/>
        </w:trPr>
        <w:tc>
          <w:tcPr>
            <w:tcW w:w="0" w:type="auto"/>
            <w:vMerge/>
            <w:vAlign w:val="center"/>
            <w:hideMark/>
          </w:tcPr>
          <w:p w14:paraId="4189D4FC"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FBCAD86"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Hofladen</w:t>
            </w:r>
          </w:p>
        </w:tc>
        <w:tc>
          <w:tcPr>
            <w:tcW w:w="0" w:type="auto"/>
            <w:tcMar>
              <w:top w:w="0" w:type="dxa"/>
              <w:left w:w="0" w:type="dxa"/>
              <w:bottom w:w="0" w:type="dxa"/>
              <w:right w:w="150" w:type="dxa"/>
            </w:tcMar>
            <w:hideMark/>
          </w:tcPr>
          <w:p w14:paraId="6459CFAF" w14:textId="61A77539"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2CCBC6BC" wp14:editId="51526988">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67EFD3EF" w14:textId="77777777" w:rsidTr="007F36F5">
        <w:trPr>
          <w:tblCellSpacing w:w="15" w:type="dxa"/>
        </w:trPr>
        <w:tc>
          <w:tcPr>
            <w:tcW w:w="0" w:type="auto"/>
            <w:vMerge/>
            <w:vAlign w:val="center"/>
            <w:hideMark/>
          </w:tcPr>
          <w:p w14:paraId="51D57B62"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5EB2F4E"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Landwirtschaft</w:t>
            </w:r>
          </w:p>
        </w:tc>
        <w:tc>
          <w:tcPr>
            <w:tcW w:w="0" w:type="auto"/>
            <w:tcMar>
              <w:top w:w="0" w:type="dxa"/>
              <w:left w:w="0" w:type="dxa"/>
              <w:bottom w:w="0" w:type="dxa"/>
              <w:right w:w="150" w:type="dxa"/>
            </w:tcMar>
            <w:hideMark/>
          </w:tcPr>
          <w:p w14:paraId="2A826881" w14:textId="19AE4795"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2093F3EA" wp14:editId="5B20F044">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147BA850" w14:textId="77777777" w:rsidTr="007F36F5">
        <w:trPr>
          <w:tblCellSpacing w:w="15" w:type="dxa"/>
        </w:trPr>
        <w:tc>
          <w:tcPr>
            <w:tcW w:w="0" w:type="auto"/>
            <w:vMerge/>
            <w:vAlign w:val="center"/>
            <w:hideMark/>
          </w:tcPr>
          <w:p w14:paraId="76A26511"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F0C36EF"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 xml:space="preserve">Internet </w:t>
            </w:r>
            <w:proofErr w:type="spellStart"/>
            <w:r w:rsidRPr="007F36F5">
              <w:rPr>
                <w:rFonts w:ascii="Verdana" w:eastAsia="Times New Roman" w:hAnsi="Verdana" w:cs="Times New Roman"/>
                <w:b/>
                <w:bCs/>
                <w:color w:val="333333"/>
                <w:sz w:val="15"/>
                <w:szCs w:val="15"/>
                <w:lang w:eastAsia="de-DE"/>
              </w:rPr>
              <w:t>of</w:t>
            </w:r>
            <w:proofErr w:type="spellEnd"/>
            <w:r w:rsidRPr="007F36F5">
              <w:rPr>
                <w:rFonts w:ascii="Verdana" w:eastAsia="Times New Roman" w:hAnsi="Verdana" w:cs="Times New Roman"/>
                <w:b/>
                <w:bCs/>
                <w:color w:val="333333"/>
                <w:sz w:val="15"/>
                <w:szCs w:val="15"/>
                <w:lang w:eastAsia="de-DE"/>
              </w:rPr>
              <w:t xml:space="preserve"> </w:t>
            </w:r>
            <w:proofErr w:type="spellStart"/>
            <w:r w:rsidRPr="007F36F5">
              <w:rPr>
                <w:rFonts w:ascii="Verdana" w:eastAsia="Times New Roman" w:hAnsi="Verdana" w:cs="Times New Roman"/>
                <w:b/>
                <w:bCs/>
                <w:color w:val="333333"/>
                <w:sz w:val="15"/>
                <w:szCs w:val="15"/>
                <w:lang w:eastAsia="de-DE"/>
              </w:rPr>
              <w:t>Thinks</w:t>
            </w:r>
            <w:proofErr w:type="spellEnd"/>
            <w:r w:rsidRPr="007F36F5">
              <w:rPr>
                <w:rFonts w:ascii="Verdana" w:eastAsia="Times New Roman" w:hAnsi="Verdana" w:cs="Times New Roman"/>
                <w:b/>
                <w:bCs/>
                <w:color w:val="333333"/>
                <w:sz w:val="15"/>
                <w:szCs w:val="15"/>
                <w:lang w:eastAsia="de-DE"/>
              </w:rPr>
              <w:t xml:space="preserve"> </w:t>
            </w:r>
            <w:proofErr w:type="spellStart"/>
            <w:r w:rsidRPr="007F36F5">
              <w:rPr>
                <w:rFonts w:ascii="Verdana" w:eastAsia="Times New Roman" w:hAnsi="Verdana" w:cs="Times New Roman"/>
                <w:b/>
                <w:bCs/>
                <w:color w:val="333333"/>
                <w:sz w:val="15"/>
                <w:szCs w:val="15"/>
                <w:lang w:eastAsia="de-DE"/>
              </w:rPr>
              <w:t>IoT</w:t>
            </w:r>
            <w:proofErr w:type="spellEnd"/>
          </w:p>
        </w:tc>
        <w:tc>
          <w:tcPr>
            <w:tcW w:w="0" w:type="auto"/>
            <w:tcMar>
              <w:top w:w="0" w:type="dxa"/>
              <w:left w:w="0" w:type="dxa"/>
              <w:bottom w:w="0" w:type="dxa"/>
              <w:right w:w="150" w:type="dxa"/>
            </w:tcMar>
            <w:hideMark/>
          </w:tcPr>
          <w:p w14:paraId="22A44F1C" w14:textId="1E32A12F"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670114C6" wp14:editId="55A10B12">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74B68C57" w14:textId="77777777" w:rsidTr="007F36F5">
        <w:trPr>
          <w:tblCellSpacing w:w="15" w:type="dxa"/>
        </w:trPr>
        <w:tc>
          <w:tcPr>
            <w:tcW w:w="0" w:type="auto"/>
            <w:vMerge/>
            <w:vAlign w:val="center"/>
            <w:hideMark/>
          </w:tcPr>
          <w:p w14:paraId="66F4AEF2"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3E8685C"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IT-Systemhaus</w:t>
            </w:r>
          </w:p>
        </w:tc>
        <w:tc>
          <w:tcPr>
            <w:tcW w:w="0" w:type="auto"/>
            <w:tcMar>
              <w:top w:w="0" w:type="dxa"/>
              <w:left w:w="0" w:type="dxa"/>
              <w:bottom w:w="0" w:type="dxa"/>
              <w:right w:w="150" w:type="dxa"/>
            </w:tcMar>
            <w:hideMark/>
          </w:tcPr>
          <w:p w14:paraId="15F86139" w14:textId="4E5832AA"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2F86D5AF" wp14:editId="1FC4720D">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1665DA76" w14:textId="77777777" w:rsidTr="007F36F5">
        <w:trPr>
          <w:tblCellSpacing w:w="15" w:type="dxa"/>
        </w:trPr>
        <w:tc>
          <w:tcPr>
            <w:tcW w:w="0" w:type="auto"/>
            <w:vMerge/>
            <w:vAlign w:val="center"/>
            <w:hideMark/>
          </w:tcPr>
          <w:p w14:paraId="1A32CE22" w14:textId="77777777" w:rsidR="007F36F5" w:rsidRPr="007F36F5" w:rsidRDefault="007F36F5" w:rsidP="007F36F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1AB0D1"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b/>
                <w:bCs/>
                <w:color w:val="333333"/>
                <w:sz w:val="15"/>
                <w:szCs w:val="15"/>
                <w:lang w:eastAsia="de-DE"/>
              </w:rPr>
              <w:t>IT</w:t>
            </w:r>
          </w:p>
        </w:tc>
        <w:tc>
          <w:tcPr>
            <w:tcW w:w="0" w:type="auto"/>
            <w:tcMar>
              <w:top w:w="0" w:type="dxa"/>
              <w:left w:w="0" w:type="dxa"/>
              <w:bottom w:w="0" w:type="dxa"/>
              <w:right w:w="150" w:type="dxa"/>
            </w:tcMar>
            <w:hideMark/>
          </w:tcPr>
          <w:p w14:paraId="5CFDF9D2" w14:textId="1808F84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t>genutzt: 0 Mal </w:t>
            </w:r>
            <w:r w:rsidRPr="007F36F5">
              <w:rPr>
                <w:rFonts w:ascii="Verdana" w:eastAsia="Times New Roman" w:hAnsi="Verdana" w:cs="Times New Roman"/>
                <w:noProof/>
                <w:color w:val="333333"/>
                <w:sz w:val="15"/>
                <w:szCs w:val="15"/>
                <w:lang w:eastAsia="de-DE"/>
              </w:rPr>
              <w:drawing>
                <wp:inline distT="0" distB="0" distL="0" distR="0" wp14:anchorId="62C067AC" wp14:editId="589CF251">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F36F5">
              <w:rPr>
                <w:rFonts w:ascii="Verdana" w:eastAsia="Times New Roman" w:hAnsi="Verdana" w:cs="Times New Roman"/>
                <w:color w:val="333333"/>
                <w:sz w:val="15"/>
                <w:szCs w:val="15"/>
                <w:lang w:eastAsia="de-DE"/>
              </w:rPr>
              <w:t xml:space="preserve"> (Zu erreichende </w:t>
            </w:r>
            <w:proofErr w:type="spellStart"/>
            <w:r w:rsidRPr="007F36F5">
              <w:rPr>
                <w:rFonts w:ascii="Verdana" w:eastAsia="Times New Roman" w:hAnsi="Verdana" w:cs="Times New Roman"/>
                <w:color w:val="333333"/>
                <w:sz w:val="15"/>
                <w:szCs w:val="15"/>
                <w:lang w:eastAsia="de-DE"/>
              </w:rPr>
              <w:t>Keyworddichte</w:t>
            </w:r>
            <w:proofErr w:type="spellEnd"/>
            <w:r w:rsidRPr="007F36F5">
              <w:rPr>
                <w:rFonts w:ascii="Verdana" w:eastAsia="Times New Roman" w:hAnsi="Verdana" w:cs="Times New Roman"/>
                <w:color w:val="333333"/>
                <w:sz w:val="15"/>
                <w:szCs w:val="15"/>
                <w:lang w:eastAsia="de-DE"/>
              </w:rPr>
              <w:t>: 1-8 Mal)</w:t>
            </w:r>
          </w:p>
        </w:tc>
      </w:tr>
      <w:tr w:rsidR="007F36F5" w:rsidRPr="007F36F5" w14:paraId="6956FA93" w14:textId="77777777" w:rsidTr="007F36F5">
        <w:trPr>
          <w:tblCellSpacing w:w="15" w:type="dxa"/>
        </w:trPr>
        <w:tc>
          <w:tcPr>
            <w:tcW w:w="0" w:type="auto"/>
            <w:gridSpan w:val="3"/>
            <w:vAlign w:val="center"/>
            <w:hideMark/>
          </w:tcPr>
          <w:p w14:paraId="5C7AAD4B"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p>
        </w:tc>
      </w:tr>
    </w:tbl>
    <w:p w14:paraId="6C942E4D"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highlight w:val="yellow"/>
          <w:lang w:eastAsia="de-DE"/>
        </w:rPr>
        <w:t xml:space="preserve">Hintergrund: Wir sind ein IT-Systemhaus für landwirtschaftliche Betriebe und Direktvermarkter und wollen </w:t>
      </w:r>
      <w:proofErr w:type="gramStart"/>
      <w:r w:rsidRPr="007F36F5">
        <w:rPr>
          <w:rFonts w:ascii="Verdana" w:eastAsia="Times New Roman" w:hAnsi="Verdana" w:cs="Times New Roman"/>
          <w:color w:val="333333"/>
          <w:sz w:val="17"/>
          <w:szCs w:val="17"/>
          <w:highlight w:val="yellow"/>
          <w:lang w:eastAsia="de-DE"/>
        </w:rPr>
        <w:t>die verschiedene Themen</w:t>
      </w:r>
      <w:proofErr w:type="gramEnd"/>
      <w:r w:rsidRPr="007F36F5">
        <w:rPr>
          <w:rFonts w:ascii="Verdana" w:eastAsia="Times New Roman" w:hAnsi="Verdana" w:cs="Times New Roman"/>
          <w:color w:val="333333"/>
          <w:sz w:val="17"/>
          <w:szCs w:val="17"/>
          <w:highlight w:val="yellow"/>
          <w:lang w:eastAsia="de-DE"/>
        </w:rPr>
        <w:t xml:space="preserve"> der Digitalisierung beschreiben und unseren Kunden näher bringen.</w:t>
      </w:r>
    </w:p>
    <w:p w14:paraId="5100DA80" w14:textId="48A3FFCE"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 xml:space="preserve"> [X] Kontaktaufnahme/Anfrage stellen</w:t>
      </w:r>
    </w:p>
    <w:p w14:paraId="7489FA7E"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 xml:space="preserve">Zielgruppe und Branchendefinition: Landwirtschaftliche Betriebe (Bauerhöfe/Landwirte, Lohnunternehmer, (Groß-)Tierarztpraxen), Direktvermarkter (Hofläden), Erzeugende Betriebe (Hofmolkereien, </w:t>
      </w:r>
      <w:proofErr w:type="spellStart"/>
      <w:r w:rsidRPr="007F36F5">
        <w:rPr>
          <w:rFonts w:ascii="Verdana" w:eastAsia="Times New Roman" w:hAnsi="Verdana" w:cs="Times New Roman"/>
          <w:color w:val="333333"/>
          <w:sz w:val="17"/>
          <w:szCs w:val="17"/>
          <w:lang w:eastAsia="de-DE"/>
        </w:rPr>
        <w:t>Hofschlachterein</w:t>
      </w:r>
      <w:proofErr w:type="spellEnd"/>
      <w:r w:rsidRPr="007F36F5">
        <w:rPr>
          <w:rFonts w:ascii="Verdana" w:eastAsia="Times New Roman" w:hAnsi="Verdana" w:cs="Times New Roman"/>
          <w:color w:val="333333"/>
          <w:sz w:val="17"/>
          <w:szCs w:val="17"/>
          <w:lang w:eastAsia="de-DE"/>
        </w:rPr>
        <w:t>, Obst/Gemüse-Erzeuger und Vermarkter)</w:t>
      </w:r>
    </w:p>
    <w:p w14:paraId="7982BEBF"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Es geht hauptsächlich um eine grobe Beschreibung der Themen: "Das digitale Agrar-Büro", "Digitalisierung im Hofladen", "Internet der Dinge (</w:t>
      </w:r>
      <w:proofErr w:type="spellStart"/>
      <w:r w:rsidRPr="007F36F5">
        <w:rPr>
          <w:rFonts w:ascii="Verdana" w:eastAsia="Times New Roman" w:hAnsi="Verdana" w:cs="Times New Roman"/>
          <w:color w:val="333333"/>
          <w:sz w:val="17"/>
          <w:szCs w:val="17"/>
          <w:lang w:eastAsia="de-DE"/>
        </w:rPr>
        <w:t>IoT</w:t>
      </w:r>
      <w:proofErr w:type="spellEnd"/>
      <w:r w:rsidRPr="007F36F5">
        <w:rPr>
          <w:rFonts w:ascii="Verdana" w:eastAsia="Times New Roman" w:hAnsi="Verdana" w:cs="Times New Roman"/>
          <w:color w:val="333333"/>
          <w:sz w:val="17"/>
          <w:szCs w:val="17"/>
          <w:lang w:eastAsia="de-DE"/>
        </w:rPr>
        <w:t>)", "Digitale Lösungen in der Produktion" und "der Weg in die Digitalisierung".</w:t>
      </w:r>
    </w:p>
    <w:p w14:paraId="2099C621" w14:textId="44CD714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 xml:space="preserve">Jedes Thema soll für einen </w:t>
      </w:r>
      <w:proofErr w:type="spellStart"/>
      <w:r w:rsidRPr="007F36F5">
        <w:rPr>
          <w:rFonts w:ascii="Verdana" w:eastAsia="Times New Roman" w:hAnsi="Verdana" w:cs="Times New Roman"/>
          <w:color w:val="333333"/>
          <w:sz w:val="17"/>
          <w:szCs w:val="17"/>
          <w:lang w:eastAsia="de-DE"/>
        </w:rPr>
        <w:t>Silder</w:t>
      </w:r>
      <w:proofErr w:type="spellEnd"/>
      <w:r w:rsidRPr="007F36F5">
        <w:rPr>
          <w:rFonts w:ascii="Verdana" w:eastAsia="Times New Roman" w:hAnsi="Verdana" w:cs="Times New Roman"/>
          <w:color w:val="333333"/>
          <w:sz w:val="17"/>
          <w:szCs w:val="17"/>
          <w:lang w:eastAsia="de-DE"/>
        </w:rPr>
        <w:t xml:space="preserve"> mit 1-2 kurzen Sätzen beschrieben/zusammengefasst werden. Dann soll ein Abschnitt mit einer etwas </w:t>
      </w:r>
      <w:proofErr w:type="spellStart"/>
      <w:r w:rsidRPr="007F36F5">
        <w:rPr>
          <w:rFonts w:ascii="Verdana" w:eastAsia="Times New Roman" w:hAnsi="Verdana" w:cs="Times New Roman"/>
          <w:color w:val="333333"/>
          <w:sz w:val="17"/>
          <w:szCs w:val="17"/>
          <w:lang w:eastAsia="de-DE"/>
        </w:rPr>
        <w:t>detailteren</w:t>
      </w:r>
      <w:proofErr w:type="spellEnd"/>
      <w:r w:rsidRPr="007F36F5">
        <w:rPr>
          <w:rFonts w:ascii="Verdana" w:eastAsia="Times New Roman" w:hAnsi="Verdana" w:cs="Times New Roman"/>
          <w:color w:val="333333"/>
          <w:sz w:val="17"/>
          <w:szCs w:val="17"/>
          <w:lang w:eastAsia="de-DE"/>
        </w:rPr>
        <w:t xml:space="preserve"> Beschreibung folgen.</w:t>
      </w:r>
    </w:p>
    <w:p w14:paraId="46529137"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Weitere Anweisungen zum Aufbau (z. B. Beispielstruktur einfügen):</w:t>
      </w:r>
    </w:p>
    <w:p w14:paraId="6899D1C8"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1. "Das digitale Agrar-Büro"</w:t>
      </w:r>
    </w:p>
    <w:p w14:paraId="7011C796"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2. "Digitalisierung im Hofladen"</w:t>
      </w:r>
    </w:p>
    <w:p w14:paraId="7522AED7"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3. "Internet der Dinge (</w:t>
      </w:r>
      <w:proofErr w:type="spellStart"/>
      <w:r w:rsidRPr="007F36F5">
        <w:rPr>
          <w:rFonts w:ascii="Verdana" w:eastAsia="Times New Roman" w:hAnsi="Verdana" w:cs="Times New Roman"/>
          <w:color w:val="333333"/>
          <w:sz w:val="17"/>
          <w:szCs w:val="17"/>
          <w:highlight w:val="yellow"/>
          <w:lang w:eastAsia="de-DE"/>
        </w:rPr>
        <w:t>IoT</w:t>
      </w:r>
      <w:proofErr w:type="spellEnd"/>
      <w:r w:rsidRPr="007F36F5">
        <w:rPr>
          <w:rFonts w:ascii="Verdana" w:eastAsia="Times New Roman" w:hAnsi="Verdana" w:cs="Times New Roman"/>
          <w:color w:val="333333"/>
          <w:sz w:val="17"/>
          <w:szCs w:val="17"/>
          <w:highlight w:val="yellow"/>
          <w:lang w:eastAsia="de-DE"/>
        </w:rPr>
        <w:t>)"</w:t>
      </w:r>
    </w:p>
    <w:p w14:paraId="4E9A56EE"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4. "Digitale Lösungen in der Produktion"</w:t>
      </w:r>
    </w:p>
    <w:p w14:paraId="1205C6CC"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highlight w:val="yellow"/>
          <w:lang w:eastAsia="de-DE"/>
        </w:rPr>
        <w:t>5. "der Weg in die Digitalisierung".</w:t>
      </w:r>
    </w:p>
    <w:p w14:paraId="4211EBAB" w14:textId="724EFF7E"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[X] du</w:t>
      </w:r>
    </w:p>
    <w:p w14:paraId="448AE1F4"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[X] ihr/euch</w:t>
      </w:r>
    </w:p>
    <w:p w14:paraId="381F5DD0" w14:textId="01CCFB4C"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[X] wir/unser Shop/unser Unternehmen</w:t>
      </w:r>
    </w:p>
    <w:p w14:paraId="7A1FC549" w14:textId="5589DE96" w:rsidR="004A21A7" w:rsidRDefault="00DE6A4A" w:rsidP="004A21A7">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Wir bieten innovative IT-Lösungen für das digitale Agrarbüro der Zukunft</w:t>
      </w:r>
    </w:p>
    <w:p w14:paraId="0C24C6EF" w14:textId="79F07AB0" w:rsidR="004A21A7" w:rsidRDefault="004A21A7" w:rsidP="004A21A7">
      <w:pPr>
        <w:shd w:val="clear" w:color="auto" w:fill="FFFFFF"/>
        <w:spacing w:after="0" w:line="240" w:lineRule="auto"/>
        <w:rPr>
          <w:rFonts w:ascii="Times New Roman" w:eastAsia="Times New Roman" w:hAnsi="Times New Roman" w:cs="Times New Roman"/>
          <w:color w:val="333333"/>
          <w:lang w:eastAsia="de-DE"/>
        </w:rPr>
      </w:pPr>
    </w:p>
    <w:p w14:paraId="199FB72A" w14:textId="1B3C4993" w:rsidR="004A21A7" w:rsidRDefault="004A21A7" w:rsidP="004A21A7">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Bereits im Jahre 2016 nutzten laut einer Bitkom-Umfrage rund 53 Prozent (1) aller Landwirte bereits digitale Anwendungen zur Bewältigung alltäglicher Aufgaben in landwirtschaftlichen Produktionsbetrieben. Speziell in puncto Verwaltung war die Dichte an ganzheitlichen IT-Lösungen dabei besonders hoch. Mittlerweile hat sich dieser Wert noch einmal erhöht. Besonderer Fokus wird dabei auf das digitale Agrar</w:t>
      </w:r>
      <w:r w:rsidR="00DE6A4A">
        <w:rPr>
          <w:rFonts w:ascii="Times New Roman" w:eastAsia="Times New Roman" w:hAnsi="Times New Roman" w:cs="Times New Roman"/>
          <w:color w:val="333333"/>
          <w:lang w:eastAsia="de-DE"/>
        </w:rPr>
        <w:t>b</w:t>
      </w:r>
      <w:r>
        <w:rPr>
          <w:rFonts w:ascii="Times New Roman" w:eastAsia="Times New Roman" w:hAnsi="Times New Roman" w:cs="Times New Roman"/>
          <w:color w:val="333333"/>
          <w:lang w:eastAsia="de-DE"/>
        </w:rPr>
        <w:t xml:space="preserve">üro gelegt, bei der Routineaufgaben wie beispielsweise die Belegerfassung, diverse Dokumentationspflichten sowie weitere Qualitätsmanagement-Anforderungen bisweilen durch innovative IT-Lösungen umgesetzt werden können. Gleiches gilt auch für die Umsetzung von buchhalterischen Anforderungen wie zum Beispiel die Erstellung von Jahresabschlüssen oder die Archivierung von Darlehensunterlagen. Hinzukommen noch weitere, tierhaltungsspezifische Aufgaben wie zum Beispiel die Dokumentation und Ablage von </w:t>
      </w:r>
      <w:r w:rsidRPr="004A21A7">
        <w:rPr>
          <w:rFonts w:ascii="Times New Roman" w:eastAsia="Times New Roman" w:hAnsi="Times New Roman" w:cs="Times New Roman"/>
          <w:color w:val="333333"/>
          <w:lang w:eastAsia="de-DE"/>
        </w:rPr>
        <w:t>Tierarzneimittelabgabebelege</w:t>
      </w:r>
      <w:r>
        <w:rPr>
          <w:rFonts w:ascii="Times New Roman" w:eastAsia="Times New Roman" w:hAnsi="Times New Roman" w:cs="Times New Roman"/>
          <w:color w:val="333333"/>
          <w:lang w:eastAsia="de-DE"/>
        </w:rPr>
        <w:t xml:space="preserve">n oder Viehverkehrsbelegen. </w:t>
      </w:r>
    </w:p>
    <w:p w14:paraId="31FD8801" w14:textId="77777777" w:rsidR="004A21A7" w:rsidRDefault="004A21A7" w:rsidP="004A21A7">
      <w:pPr>
        <w:shd w:val="clear" w:color="auto" w:fill="FFFFFF"/>
        <w:spacing w:after="0" w:line="240" w:lineRule="auto"/>
        <w:rPr>
          <w:rFonts w:ascii="Times New Roman" w:eastAsia="Times New Roman" w:hAnsi="Times New Roman" w:cs="Times New Roman"/>
          <w:color w:val="333333"/>
          <w:lang w:eastAsia="de-DE"/>
        </w:rPr>
      </w:pPr>
    </w:p>
    <w:p w14:paraId="1B1ADA61" w14:textId="5DF20B67" w:rsidR="004A21A7" w:rsidRDefault="001F5328" w:rsidP="004A21A7">
      <w:p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Landwirtschaft 4.0 wird hier als Stichwort für einen neuen Industriezweig gesetzt, der klein- und mittelständische Betriebe schon heute mit innovativen Softwareprodukten sowie IT-Dienstleistungen versorgt. Beginne die Aufrüstung deines digitalen Agrar</w:t>
      </w:r>
      <w:r w:rsidR="00DE6A4A">
        <w:rPr>
          <w:rFonts w:ascii="Times New Roman" w:eastAsia="Times New Roman" w:hAnsi="Times New Roman" w:cs="Times New Roman"/>
          <w:color w:val="333333"/>
          <w:lang w:eastAsia="de-DE"/>
        </w:rPr>
        <w:t>b</w:t>
      </w:r>
      <w:r>
        <w:rPr>
          <w:rFonts w:ascii="Times New Roman" w:eastAsia="Times New Roman" w:hAnsi="Times New Roman" w:cs="Times New Roman"/>
          <w:color w:val="333333"/>
          <w:lang w:eastAsia="de-DE"/>
        </w:rPr>
        <w:t>üros gern mit unserer Hilfe! Wir empfehlen dir ferner, dich an folgendem Ablauf zur Digitalisierung deines landwirtschaftlichen Agrarbüros zu orientieren:</w:t>
      </w:r>
    </w:p>
    <w:p w14:paraId="3D023C51" w14:textId="19D0D4E2" w:rsidR="001F5328" w:rsidRDefault="001F5328" w:rsidP="004A21A7">
      <w:pPr>
        <w:shd w:val="clear" w:color="auto" w:fill="FFFFFF"/>
        <w:spacing w:after="0" w:line="240" w:lineRule="auto"/>
        <w:rPr>
          <w:rFonts w:ascii="Times New Roman" w:eastAsia="Times New Roman" w:hAnsi="Times New Roman" w:cs="Times New Roman"/>
          <w:color w:val="333333"/>
          <w:lang w:eastAsia="de-DE"/>
        </w:rPr>
      </w:pPr>
    </w:p>
    <w:p w14:paraId="7B839353" w14:textId="0A390E03" w:rsidR="001F5328" w:rsidRDefault="00DE6A4A" w:rsidP="001F5328">
      <w:pPr>
        <w:pStyle w:val="Listenabsatz"/>
        <w:numPr>
          <w:ilvl w:val="0"/>
          <w:numId w:val="47"/>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Schaffung einer funktionierenden IT-Infrastruktur (PC, Server, Netzwerk)</w:t>
      </w:r>
    </w:p>
    <w:p w14:paraId="49DB34D9" w14:textId="409C7D91" w:rsidR="00DE6A4A" w:rsidRDefault="00DE6A4A" w:rsidP="001F5328">
      <w:pPr>
        <w:pStyle w:val="Listenabsatz"/>
        <w:numPr>
          <w:ilvl w:val="0"/>
          <w:numId w:val="47"/>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Integration von hochwertiger IT-Security und Backup (zur Sicherung deiner Daten vor Verlust oder unbefugten Zugriffen)</w:t>
      </w:r>
    </w:p>
    <w:p w14:paraId="306419A5" w14:textId="5087BD68" w:rsidR="004A21A7" w:rsidRDefault="00DE6A4A" w:rsidP="00C35146">
      <w:pPr>
        <w:pStyle w:val="Listenabsatz"/>
        <w:numPr>
          <w:ilvl w:val="0"/>
          <w:numId w:val="47"/>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Einsatz von Cloud-Lösungen zur Abspeicherung von Daten auf externen Servern</w:t>
      </w:r>
    </w:p>
    <w:p w14:paraId="027A236A" w14:textId="03910298" w:rsidR="00840AF3" w:rsidRDefault="00840AF3" w:rsidP="00C35146">
      <w:pPr>
        <w:pStyle w:val="Listenabsatz"/>
        <w:numPr>
          <w:ilvl w:val="0"/>
          <w:numId w:val="47"/>
        </w:numPr>
        <w:shd w:val="clear" w:color="auto" w:fill="FFFFFF"/>
        <w:spacing w:after="0"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Ausstattung deines digitalen Agrarbüros mit </w:t>
      </w:r>
      <w:r w:rsidR="00C34EAF">
        <w:rPr>
          <w:rFonts w:ascii="Times New Roman" w:eastAsia="Times New Roman" w:hAnsi="Times New Roman" w:cs="Times New Roman"/>
          <w:color w:val="333333"/>
          <w:lang w:eastAsia="de-DE"/>
        </w:rPr>
        <w:t>praktischen Softwarelösung zur Erledigung von anfallenden Verwaltungs- und Managementaufgaben</w:t>
      </w:r>
    </w:p>
    <w:p w14:paraId="696B7056" w14:textId="77777777" w:rsidR="00C35146" w:rsidRPr="00C35146" w:rsidRDefault="00C35146" w:rsidP="00C35146">
      <w:pPr>
        <w:pStyle w:val="Listenabsatz"/>
        <w:shd w:val="clear" w:color="auto" w:fill="FFFFFF"/>
        <w:spacing w:after="0" w:line="240" w:lineRule="auto"/>
        <w:rPr>
          <w:rFonts w:ascii="Times New Roman" w:eastAsia="Times New Roman" w:hAnsi="Times New Roman" w:cs="Times New Roman"/>
          <w:color w:val="333333"/>
          <w:lang w:eastAsia="de-DE"/>
        </w:rPr>
      </w:pPr>
    </w:p>
    <w:p w14:paraId="7918729D" w14:textId="2876D812" w:rsidR="00DE6A4A" w:rsidRDefault="00C34EAF"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Direktvermarktung dank digitalem Hofladen – so geht’s</w:t>
      </w:r>
    </w:p>
    <w:p w14:paraId="724BFBAF" w14:textId="68035DE9" w:rsidR="00C34EAF" w:rsidRDefault="00C34EAF"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64369EDD" w14:textId="2455BD57" w:rsidR="00C34EAF" w:rsidRDefault="00C34EAF"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roofErr w:type="spellStart"/>
      <w:r>
        <w:rPr>
          <w:rFonts w:ascii="Times New Roman" w:eastAsia="Times New Roman" w:hAnsi="Times New Roman" w:cs="Times New Roman"/>
          <w:color w:val="333333"/>
          <w:lang w:eastAsia="de-DE"/>
        </w:rPr>
        <w:t>asdasd</w:t>
      </w:r>
      <w:proofErr w:type="spellEnd"/>
    </w:p>
    <w:p w14:paraId="2C63A2F0" w14:textId="056E9035" w:rsidR="004A21A7" w:rsidRDefault="004A21A7"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7D9EEB83" w14:textId="54BDEB83" w:rsidR="004A21A7" w:rsidRDefault="004A21A7"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1500E239" w14:textId="3C603533" w:rsidR="004A21A7" w:rsidRDefault="004A21A7"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Quellen:</w:t>
      </w:r>
    </w:p>
    <w:p w14:paraId="51E5B780" w14:textId="492E4B1B" w:rsidR="004A21A7" w:rsidRPr="004A21A7" w:rsidRDefault="004A21A7" w:rsidP="004A21A7">
      <w:pPr>
        <w:pStyle w:val="Listenabsatz"/>
        <w:numPr>
          <w:ilvl w:val="0"/>
          <w:numId w:val="46"/>
        </w:num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sidRPr="004A21A7">
        <w:rPr>
          <w:rFonts w:ascii="Times New Roman" w:eastAsia="Times New Roman" w:hAnsi="Times New Roman" w:cs="Times New Roman"/>
          <w:color w:val="333333"/>
          <w:lang w:eastAsia="de-DE"/>
        </w:rPr>
        <w:t>https://www.bitkom.org/Bitkom/Publikationen/Zahlen-zur-Digitalisierung-in-der-Landwirtschaft.html</w:t>
      </w:r>
    </w:p>
    <w:p w14:paraId="1F8FF4DB" w14:textId="77777777" w:rsidR="004A21A7" w:rsidRPr="004A21A7" w:rsidRDefault="004A21A7" w:rsidP="007F36F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27B1927C"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 xml:space="preserve">"Erster Schritt der Digitalisierung" ist die digitale Aufrüstung des </w:t>
      </w:r>
      <w:proofErr w:type="spellStart"/>
      <w:r w:rsidRPr="007F36F5">
        <w:rPr>
          <w:rFonts w:ascii="Verdana" w:eastAsia="Times New Roman" w:hAnsi="Verdana" w:cs="Times New Roman"/>
          <w:color w:val="333333"/>
          <w:sz w:val="17"/>
          <w:szCs w:val="17"/>
          <w:highlight w:val="yellow"/>
          <w:lang w:eastAsia="de-DE"/>
        </w:rPr>
        <w:t>Agrar</w:t>
      </w:r>
      <w:proofErr w:type="spellEnd"/>
      <w:r w:rsidRPr="007F36F5">
        <w:rPr>
          <w:rFonts w:ascii="Verdana" w:eastAsia="Times New Roman" w:hAnsi="Verdana" w:cs="Times New Roman"/>
          <w:color w:val="333333"/>
          <w:sz w:val="17"/>
          <w:szCs w:val="17"/>
          <w:highlight w:val="yellow"/>
          <w:lang w:eastAsia="de-DE"/>
        </w:rPr>
        <w:t xml:space="preserve"> Büros</w:t>
      </w:r>
    </w:p>
    <w:p w14:paraId="624D560B"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Weitere Themen können die Arbeit erleichtern sind wichtig/spielen eine besondere Rolle: digitale Zeiterfassung, Herdenmanagement, Ackerschlagkartei, Betriebs-/Absatz-/Finanzauswertungen</w:t>
      </w:r>
    </w:p>
    <w:p w14:paraId="4BEACA46"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wichtige Basis ist immer eine funktionierende Infrastruktur (Netzwerk, PC, Server)! Dazu gehören ein zuverlässiger sowie gesicherter Computer, eine stabile Internetverbindung, ein funktionierendes Netzwerk und WLAN. Sobald Informationen und Daten ausschließlich auf Computer-Systemen abgespeichert werden, ist eine zuverlässige und automatisch-funktionierende Datensicherung unerlässlich!</w:t>
      </w:r>
    </w:p>
    <w:p w14:paraId="095EB6F3"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p>
    <w:p w14:paraId="119D41C0"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highlight w:val="yellow"/>
          <w:lang w:eastAsia="de-DE"/>
        </w:rPr>
        <w:t>Themen wie Dokumentenmanagement (DMS) oder digitale Arbeitsprozesse werden immer relevanter im digitalen Agrar-Büro</w:t>
      </w:r>
    </w:p>
    <w:p w14:paraId="58F02270" w14:textId="6E18F1E3" w:rsid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6"/>
        <w:gridCol w:w="2495"/>
        <w:gridCol w:w="4171"/>
      </w:tblGrid>
      <w:tr w:rsidR="00267C05" w:rsidRPr="00267C05" w14:paraId="6FA1ED3D" w14:textId="77777777" w:rsidTr="00267C05">
        <w:trPr>
          <w:tblCellSpacing w:w="15" w:type="dxa"/>
        </w:trPr>
        <w:tc>
          <w:tcPr>
            <w:tcW w:w="0" w:type="auto"/>
            <w:vMerge w:val="restart"/>
            <w:tcMar>
              <w:top w:w="0" w:type="dxa"/>
              <w:left w:w="0" w:type="dxa"/>
              <w:bottom w:w="45" w:type="dxa"/>
              <w:right w:w="720" w:type="dxa"/>
            </w:tcMar>
            <w:hideMark/>
          </w:tcPr>
          <w:p w14:paraId="5298CEA1" w14:textId="77777777" w:rsidR="00267C05" w:rsidRPr="00267C05" w:rsidRDefault="00267C05" w:rsidP="00267C05">
            <w:pPr>
              <w:spacing w:before="120" w:after="0" w:line="240" w:lineRule="auto"/>
              <w:rPr>
                <w:rFonts w:ascii="Verdana" w:eastAsia="Times New Roman" w:hAnsi="Verdana" w:cs="Times New Roman"/>
                <w:b/>
                <w:bCs/>
                <w:color w:val="333333"/>
                <w:sz w:val="15"/>
                <w:szCs w:val="15"/>
                <w:lang w:eastAsia="de-DE"/>
              </w:rPr>
            </w:pPr>
            <w:r w:rsidRPr="00267C0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B3BE1DC"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Systemhaus</w:t>
            </w:r>
          </w:p>
        </w:tc>
        <w:tc>
          <w:tcPr>
            <w:tcW w:w="0" w:type="auto"/>
            <w:tcMar>
              <w:top w:w="0" w:type="dxa"/>
              <w:left w:w="0" w:type="dxa"/>
              <w:bottom w:w="0" w:type="dxa"/>
              <w:right w:w="150" w:type="dxa"/>
            </w:tcMar>
            <w:hideMark/>
          </w:tcPr>
          <w:p w14:paraId="535499ED" w14:textId="1F91F2FF"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0 Mal </w:t>
            </w:r>
            <w:r w:rsidRPr="00267C05">
              <w:rPr>
                <w:rFonts w:ascii="Verdana" w:eastAsia="Times New Roman" w:hAnsi="Verdana" w:cs="Times New Roman"/>
                <w:noProof/>
                <w:color w:val="333333"/>
                <w:sz w:val="15"/>
                <w:szCs w:val="15"/>
                <w:lang w:eastAsia="de-DE"/>
              </w:rPr>
              <w:drawing>
                <wp:inline distT="0" distB="0" distL="0" distR="0" wp14:anchorId="7D6F4D41" wp14:editId="5F3F6EFE">
                  <wp:extent cx="152400" cy="152400"/>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27171860" w14:textId="77777777" w:rsidTr="00267C05">
        <w:trPr>
          <w:tblCellSpacing w:w="15" w:type="dxa"/>
        </w:trPr>
        <w:tc>
          <w:tcPr>
            <w:tcW w:w="0" w:type="auto"/>
            <w:vMerge/>
            <w:vAlign w:val="center"/>
            <w:hideMark/>
          </w:tcPr>
          <w:p w14:paraId="32173CB0"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800BC5"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Landwirtschaft 4.0</w:t>
            </w:r>
          </w:p>
        </w:tc>
        <w:tc>
          <w:tcPr>
            <w:tcW w:w="0" w:type="auto"/>
            <w:tcMar>
              <w:top w:w="0" w:type="dxa"/>
              <w:left w:w="0" w:type="dxa"/>
              <w:bottom w:w="0" w:type="dxa"/>
              <w:right w:w="150" w:type="dxa"/>
            </w:tcMar>
            <w:hideMark/>
          </w:tcPr>
          <w:p w14:paraId="0B506A9F" w14:textId="53773E2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1 Mal </w:t>
            </w:r>
            <w:r w:rsidRPr="00267C05">
              <w:rPr>
                <w:rFonts w:ascii="Verdana" w:eastAsia="Times New Roman" w:hAnsi="Verdana" w:cs="Times New Roman"/>
                <w:noProof/>
                <w:color w:val="333333"/>
                <w:sz w:val="15"/>
                <w:szCs w:val="15"/>
                <w:lang w:eastAsia="de-DE"/>
              </w:rPr>
              <w:drawing>
                <wp:inline distT="0" distB="0" distL="0" distR="0" wp14:anchorId="31F3A55C" wp14:editId="779969A8">
                  <wp:extent cx="152400" cy="152400"/>
                  <wp:effectExtent l="0" t="0" r="0" b="0"/>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07E4550A" w14:textId="77777777" w:rsidTr="00267C05">
        <w:trPr>
          <w:tblCellSpacing w:w="15" w:type="dxa"/>
        </w:trPr>
        <w:tc>
          <w:tcPr>
            <w:tcW w:w="0" w:type="auto"/>
            <w:vMerge/>
            <w:vAlign w:val="center"/>
            <w:hideMark/>
          </w:tcPr>
          <w:p w14:paraId="3C0EE0B5"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1CF64AF"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Digitalisierung</w:t>
            </w:r>
          </w:p>
        </w:tc>
        <w:tc>
          <w:tcPr>
            <w:tcW w:w="0" w:type="auto"/>
            <w:tcMar>
              <w:top w:w="0" w:type="dxa"/>
              <w:left w:w="0" w:type="dxa"/>
              <w:bottom w:w="0" w:type="dxa"/>
              <w:right w:w="150" w:type="dxa"/>
            </w:tcMar>
            <w:hideMark/>
          </w:tcPr>
          <w:p w14:paraId="2C565AC0" w14:textId="2AF9F56D"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1 Mal </w:t>
            </w:r>
            <w:r w:rsidRPr="00267C05">
              <w:rPr>
                <w:rFonts w:ascii="Verdana" w:eastAsia="Times New Roman" w:hAnsi="Verdana" w:cs="Times New Roman"/>
                <w:noProof/>
                <w:color w:val="333333"/>
                <w:sz w:val="15"/>
                <w:szCs w:val="15"/>
                <w:lang w:eastAsia="de-DE"/>
              </w:rPr>
              <w:drawing>
                <wp:inline distT="0" distB="0" distL="0" distR="0" wp14:anchorId="6B1B7FE1" wp14:editId="7E374FB6">
                  <wp:extent cx="152400" cy="152400"/>
                  <wp:effectExtent l="0" t="0" r="0" b="0"/>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45D55EF3" w14:textId="77777777" w:rsidTr="00267C05">
        <w:trPr>
          <w:tblCellSpacing w:w="15" w:type="dxa"/>
        </w:trPr>
        <w:tc>
          <w:tcPr>
            <w:tcW w:w="0" w:type="auto"/>
            <w:vMerge/>
            <w:vAlign w:val="center"/>
            <w:hideMark/>
          </w:tcPr>
          <w:p w14:paraId="5D9F1994"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BA51E67"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proofErr w:type="spellStart"/>
            <w:r w:rsidRPr="00267C05">
              <w:rPr>
                <w:rFonts w:ascii="Verdana" w:eastAsia="Times New Roman" w:hAnsi="Verdana" w:cs="Times New Roman"/>
                <w:b/>
                <w:bCs/>
                <w:color w:val="333333"/>
                <w:sz w:val="15"/>
                <w:szCs w:val="15"/>
                <w:lang w:eastAsia="de-DE"/>
              </w:rPr>
              <w:t>Agrar</w:t>
            </w:r>
            <w:proofErr w:type="spellEnd"/>
          </w:p>
        </w:tc>
        <w:tc>
          <w:tcPr>
            <w:tcW w:w="0" w:type="auto"/>
            <w:tcMar>
              <w:top w:w="0" w:type="dxa"/>
              <w:left w:w="0" w:type="dxa"/>
              <w:bottom w:w="0" w:type="dxa"/>
              <w:right w:w="150" w:type="dxa"/>
            </w:tcMar>
            <w:hideMark/>
          </w:tcPr>
          <w:p w14:paraId="488C34E0" w14:textId="451450B2"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0 Mal </w:t>
            </w:r>
            <w:r w:rsidRPr="00267C05">
              <w:rPr>
                <w:rFonts w:ascii="Verdana" w:eastAsia="Times New Roman" w:hAnsi="Verdana" w:cs="Times New Roman"/>
                <w:noProof/>
                <w:color w:val="333333"/>
                <w:sz w:val="15"/>
                <w:szCs w:val="15"/>
                <w:lang w:eastAsia="de-DE"/>
              </w:rPr>
              <w:drawing>
                <wp:inline distT="0" distB="0" distL="0" distR="0" wp14:anchorId="1905C331" wp14:editId="234FBD0D">
                  <wp:extent cx="152400" cy="152400"/>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8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10A9C718" w14:textId="77777777" w:rsidTr="00267C05">
        <w:trPr>
          <w:tblCellSpacing w:w="15" w:type="dxa"/>
        </w:trPr>
        <w:tc>
          <w:tcPr>
            <w:tcW w:w="0" w:type="auto"/>
            <w:vMerge/>
            <w:vAlign w:val="center"/>
            <w:hideMark/>
          </w:tcPr>
          <w:p w14:paraId="25A8677F"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8973719"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Hofladen</w:t>
            </w:r>
          </w:p>
        </w:tc>
        <w:tc>
          <w:tcPr>
            <w:tcW w:w="0" w:type="auto"/>
            <w:tcMar>
              <w:top w:w="0" w:type="dxa"/>
              <w:left w:w="0" w:type="dxa"/>
              <w:bottom w:w="0" w:type="dxa"/>
              <w:right w:w="150" w:type="dxa"/>
            </w:tcMar>
            <w:hideMark/>
          </w:tcPr>
          <w:p w14:paraId="6C298A41" w14:textId="4DFC18BA"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1 Mal </w:t>
            </w:r>
            <w:r w:rsidRPr="00267C05">
              <w:rPr>
                <w:rFonts w:ascii="Verdana" w:eastAsia="Times New Roman" w:hAnsi="Verdana" w:cs="Times New Roman"/>
                <w:noProof/>
                <w:color w:val="333333"/>
                <w:sz w:val="15"/>
                <w:szCs w:val="15"/>
                <w:lang w:eastAsia="de-DE"/>
              </w:rPr>
              <w:drawing>
                <wp:inline distT="0" distB="0" distL="0" distR="0" wp14:anchorId="0D1DEA5F" wp14:editId="11B453B6">
                  <wp:extent cx="152400" cy="152400"/>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06A7CFC4" w14:textId="77777777" w:rsidTr="00267C05">
        <w:trPr>
          <w:tblCellSpacing w:w="15" w:type="dxa"/>
        </w:trPr>
        <w:tc>
          <w:tcPr>
            <w:tcW w:w="0" w:type="auto"/>
            <w:vMerge/>
            <w:vAlign w:val="center"/>
            <w:hideMark/>
          </w:tcPr>
          <w:p w14:paraId="5C479159"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9FF4EC"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Landwirtschaft</w:t>
            </w:r>
          </w:p>
        </w:tc>
        <w:tc>
          <w:tcPr>
            <w:tcW w:w="0" w:type="auto"/>
            <w:tcMar>
              <w:top w:w="0" w:type="dxa"/>
              <w:left w:w="0" w:type="dxa"/>
              <w:bottom w:w="0" w:type="dxa"/>
              <w:right w:w="150" w:type="dxa"/>
            </w:tcMar>
            <w:hideMark/>
          </w:tcPr>
          <w:p w14:paraId="5383E9A9" w14:textId="62D92D7B"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0 Mal </w:t>
            </w:r>
            <w:r w:rsidRPr="00267C05">
              <w:rPr>
                <w:rFonts w:ascii="Verdana" w:eastAsia="Times New Roman" w:hAnsi="Verdana" w:cs="Times New Roman"/>
                <w:noProof/>
                <w:color w:val="333333"/>
                <w:sz w:val="15"/>
                <w:szCs w:val="15"/>
                <w:lang w:eastAsia="de-DE"/>
              </w:rPr>
              <w:drawing>
                <wp:inline distT="0" distB="0" distL="0" distR="0" wp14:anchorId="4FB5017F" wp14:editId="02070861">
                  <wp:extent cx="152400" cy="15240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3FB15281" w14:textId="77777777" w:rsidTr="00267C05">
        <w:trPr>
          <w:tblCellSpacing w:w="15" w:type="dxa"/>
        </w:trPr>
        <w:tc>
          <w:tcPr>
            <w:tcW w:w="0" w:type="auto"/>
            <w:vMerge/>
            <w:vAlign w:val="center"/>
            <w:hideMark/>
          </w:tcPr>
          <w:p w14:paraId="6EDA3DBC"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57F4397"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 xml:space="preserve">Internet </w:t>
            </w:r>
            <w:proofErr w:type="spellStart"/>
            <w:r w:rsidRPr="00267C05">
              <w:rPr>
                <w:rFonts w:ascii="Verdana" w:eastAsia="Times New Roman" w:hAnsi="Verdana" w:cs="Times New Roman"/>
                <w:b/>
                <w:bCs/>
                <w:color w:val="333333"/>
                <w:sz w:val="15"/>
                <w:szCs w:val="15"/>
                <w:lang w:eastAsia="de-DE"/>
              </w:rPr>
              <w:t>of</w:t>
            </w:r>
            <w:proofErr w:type="spellEnd"/>
            <w:r w:rsidRPr="00267C05">
              <w:rPr>
                <w:rFonts w:ascii="Verdana" w:eastAsia="Times New Roman" w:hAnsi="Verdana" w:cs="Times New Roman"/>
                <w:b/>
                <w:bCs/>
                <w:color w:val="333333"/>
                <w:sz w:val="15"/>
                <w:szCs w:val="15"/>
                <w:lang w:eastAsia="de-DE"/>
              </w:rPr>
              <w:t xml:space="preserve"> </w:t>
            </w:r>
            <w:proofErr w:type="spellStart"/>
            <w:r w:rsidRPr="00267C05">
              <w:rPr>
                <w:rFonts w:ascii="Verdana" w:eastAsia="Times New Roman" w:hAnsi="Verdana" w:cs="Times New Roman"/>
                <w:b/>
                <w:bCs/>
                <w:color w:val="333333"/>
                <w:sz w:val="15"/>
                <w:szCs w:val="15"/>
                <w:lang w:eastAsia="de-DE"/>
              </w:rPr>
              <w:t>Thinks</w:t>
            </w:r>
            <w:proofErr w:type="spellEnd"/>
            <w:r w:rsidRPr="00267C05">
              <w:rPr>
                <w:rFonts w:ascii="Verdana" w:eastAsia="Times New Roman" w:hAnsi="Verdana" w:cs="Times New Roman"/>
                <w:b/>
                <w:bCs/>
                <w:color w:val="333333"/>
                <w:sz w:val="15"/>
                <w:szCs w:val="15"/>
                <w:lang w:eastAsia="de-DE"/>
              </w:rPr>
              <w:t xml:space="preserve"> </w:t>
            </w:r>
            <w:proofErr w:type="spellStart"/>
            <w:r w:rsidRPr="00267C05">
              <w:rPr>
                <w:rFonts w:ascii="Verdana" w:eastAsia="Times New Roman" w:hAnsi="Verdana" w:cs="Times New Roman"/>
                <w:b/>
                <w:bCs/>
                <w:color w:val="333333"/>
                <w:sz w:val="15"/>
                <w:szCs w:val="15"/>
                <w:lang w:eastAsia="de-DE"/>
              </w:rPr>
              <w:t>IoT</w:t>
            </w:r>
            <w:proofErr w:type="spellEnd"/>
          </w:p>
        </w:tc>
        <w:tc>
          <w:tcPr>
            <w:tcW w:w="0" w:type="auto"/>
            <w:tcMar>
              <w:top w:w="0" w:type="dxa"/>
              <w:left w:w="0" w:type="dxa"/>
              <w:bottom w:w="0" w:type="dxa"/>
              <w:right w:w="150" w:type="dxa"/>
            </w:tcMar>
            <w:hideMark/>
          </w:tcPr>
          <w:p w14:paraId="3E50E015" w14:textId="766B4B11"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0 Mal </w:t>
            </w:r>
            <w:r w:rsidRPr="00267C05">
              <w:rPr>
                <w:rFonts w:ascii="Verdana" w:eastAsia="Times New Roman" w:hAnsi="Verdana" w:cs="Times New Roman"/>
                <w:noProof/>
                <w:color w:val="333333"/>
                <w:sz w:val="15"/>
                <w:szCs w:val="15"/>
                <w:lang w:eastAsia="de-DE"/>
              </w:rPr>
              <w:drawing>
                <wp:inline distT="0" distB="0" distL="0" distR="0" wp14:anchorId="6E074DCF" wp14:editId="4399980F">
                  <wp:extent cx="152400" cy="15240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6DDAFCD4" w14:textId="77777777" w:rsidTr="00267C05">
        <w:trPr>
          <w:tblCellSpacing w:w="15" w:type="dxa"/>
        </w:trPr>
        <w:tc>
          <w:tcPr>
            <w:tcW w:w="0" w:type="auto"/>
            <w:vMerge/>
            <w:vAlign w:val="center"/>
            <w:hideMark/>
          </w:tcPr>
          <w:p w14:paraId="10B706A4"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868B02"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IT-Systemhaus</w:t>
            </w:r>
          </w:p>
        </w:tc>
        <w:tc>
          <w:tcPr>
            <w:tcW w:w="0" w:type="auto"/>
            <w:tcMar>
              <w:top w:w="0" w:type="dxa"/>
              <w:left w:w="0" w:type="dxa"/>
              <w:bottom w:w="0" w:type="dxa"/>
              <w:right w:w="150" w:type="dxa"/>
            </w:tcMar>
            <w:hideMark/>
          </w:tcPr>
          <w:p w14:paraId="3C8FA5DE" w14:textId="7C96DED9"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0 Mal </w:t>
            </w:r>
            <w:r w:rsidRPr="00267C05">
              <w:rPr>
                <w:rFonts w:ascii="Verdana" w:eastAsia="Times New Roman" w:hAnsi="Verdana" w:cs="Times New Roman"/>
                <w:noProof/>
                <w:color w:val="333333"/>
                <w:sz w:val="15"/>
                <w:szCs w:val="15"/>
                <w:lang w:eastAsia="de-DE"/>
              </w:rPr>
              <w:drawing>
                <wp:inline distT="0" distB="0" distL="0" distR="0" wp14:anchorId="2940F4E3" wp14:editId="7DB3FA51">
                  <wp:extent cx="152400" cy="152400"/>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555C2DC2" w14:textId="77777777" w:rsidTr="00267C05">
        <w:trPr>
          <w:tblCellSpacing w:w="15" w:type="dxa"/>
        </w:trPr>
        <w:tc>
          <w:tcPr>
            <w:tcW w:w="0" w:type="auto"/>
            <w:vMerge/>
            <w:vAlign w:val="center"/>
            <w:hideMark/>
          </w:tcPr>
          <w:p w14:paraId="0522404A" w14:textId="77777777" w:rsidR="00267C05" w:rsidRPr="00267C05" w:rsidRDefault="00267C05" w:rsidP="00267C0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090052"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b/>
                <w:bCs/>
                <w:color w:val="333333"/>
                <w:sz w:val="15"/>
                <w:szCs w:val="15"/>
                <w:lang w:eastAsia="de-DE"/>
              </w:rPr>
              <w:t>IT</w:t>
            </w:r>
          </w:p>
        </w:tc>
        <w:tc>
          <w:tcPr>
            <w:tcW w:w="0" w:type="auto"/>
            <w:tcMar>
              <w:top w:w="0" w:type="dxa"/>
              <w:left w:w="0" w:type="dxa"/>
              <w:bottom w:w="0" w:type="dxa"/>
              <w:right w:w="150" w:type="dxa"/>
            </w:tcMar>
            <w:hideMark/>
          </w:tcPr>
          <w:p w14:paraId="0A5E0E6D" w14:textId="56BDE310"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r w:rsidRPr="00267C05">
              <w:rPr>
                <w:rFonts w:ascii="Verdana" w:eastAsia="Times New Roman" w:hAnsi="Verdana" w:cs="Times New Roman"/>
                <w:color w:val="333333"/>
                <w:sz w:val="15"/>
                <w:szCs w:val="15"/>
                <w:lang w:eastAsia="de-DE"/>
              </w:rPr>
              <w:t>genutzt: 0 Mal </w:t>
            </w:r>
            <w:r w:rsidRPr="00267C05">
              <w:rPr>
                <w:rFonts w:ascii="Verdana" w:eastAsia="Times New Roman" w:hAnsi="Verdana" w:cs="Times New Roman"/>
                <w:noProof/>
                <w:color w:val="333333"/>
                <w:sz w:val="15"/>
                <w:szCs w:val="15"/>
                <w:lang w:eastAsia="de-DE"/>
              </w:rPr>
              <w:drawing>
                <wp:inline distT="0" distB="0" distL="0" distR="0" wp14:anchorId="3BFF7784" wp14:editId="5FD3ADC2">
                  <wp:extent cx="152400" cy="15240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53699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7C05">
              <w:rPr>
                <w:rFonts w:ascii="Verdana" w:eastAsia="Times New Roman" w:hAnsi="Verdana" w:cs="Times New Roman"/>
                <w:color w:val="333333"/>
                <w:sz w:val="15"/>
                <w:szCs w:val="15"/>
                <w:lang w:eastAsia="de-DE"/>
              </w:rPr>
              <w:t xml:space="preserve"> (Zu erreichende </w:t>
            </w:r>
            <w:proofErr w:type="spellStart"/>
            <w:r w:rsidRPr="00267C05">
              <w:rPr>
                <w:rFonts w:ascii="Verdana" w:eastAsia="Times New Roman" w:hAnsi="Verdana" w:cs="Times New Roman"/>
                <w:color w:val="333333"/>
                <w:sz w:val="15"/>
                <w:szCs w:val="15"/>
                <w:lang w:eastAsia="de-DE"/>
              </w:rPr>
              <w:t>Keyworddichte</w:t>
            </w:r>
            <w:proofErr w:type="spellEnd"/>
            <w:r w:rsidRPr="00267C05">
              <w:rPr>
                <w:rFonts w:ascii="Verdana" w:eastAsia="Times New Roman" w:hAnsi="Verdana" w:cs="Times New Roman"/>
                <w:color w:val="333333"/>
                <w:sz w:val="15"/>
                <w:szCs w:val="15"/>
                <w:lang w:eastAsia="de-DE"/>
              </w:rPr>
              <w:t>: 1-8 Mal)</w:t>
            </w:r>
          </w:p>
        </w:tc>
      </w:tr>
      <w:tr w:rsidR="00267C05" w:rsidRPr="00267C05" w14:paraId="5A300C5C" w14:textId="77777777" w:rsidTr="00267C05">
        <w:trPr>
          <w:tblCellSpacing w:w="15" w:type="dxa"/>
        </w:trPr>
        <w:tc>
          <w:tcPr>
            <w:tcW w:w="0" w:type="auto"/>
            <w:gridSpan w:val="3"/>
            <w:vAlign w:val="center"/>
            <w:hideMark/>
          </w:tcPr>
          <w:p w14:paraId="4C54543A" w14:textId="77777777" w:rsidR="00267C05" w:rsidRPr="00267C05" w:rsidRDefault="00267C05" w:rsidP="00267C05">
            <w:pPr>
              <w:spacing w:before="120" w:after="0" w:line="240" w:lineRule="auto"/>
              <w:rPr>
                <w:rFonts w:ascii="Verdana" w:eastAsia="Times New Roman" w:hAnsi="Verdana" w:cs="Times New Roman"/>
                <w:color w:val="333333"/>
                <w:sz w:val="15"/>
                <w:szCs w:val="15"/>
                <w:lang w:eastAsia="de-DE"/>
              </w:rPr>
            </w:pPr>
          </w:p>
        </w:tc>
      </w:tr>
    </w:tbl>
    <w:p w14:paraId="4E0480F5" w14:textId="77777777" w:rsidR="004A21A7" w:rsidRPr="007F36F5" w:rsidRDefault="004A21A7"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0" w:name="_GoBack"/>
      <w:bookmarkEnd w:id="0"/>
    </w:p>
    <w:p w14:paraId="0F660BAA"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2. "Digitalisierung im Hofladen"</w:t>
      </w:r>
    </w:p>
    <w:p w14:paraId="58DA3E97"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Im Hofladen steht der Verkaufsprozess im Vordergrund. Längst gibt es nicht mehr nur die reine Kassenlade, sondern vollumfangreiche Kassenlösungen (POS) mit einer angebundenen Warenwirtschaftssoftware oder einem Bestellsystem inkl. Webshop im Hintergrund.</w:t>
      </w:r>
    </w:p>
    <w:p w14:paraId="47A00BC9"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Von der Ist-Analyse bis zur vollumfänglichen Systembetreuung unterstützen wir durch unsere Beratung</w:t>
      </w:r>
    </w:p>
    <w:p w14:paraId="61F0EB32"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Wir unterstützen unter anderem Direktvermarkter/SB-Hofläden/Produktionsbetrieben [siehe Zielgruppe und Branchendefinition]</w:t>
      </w:r>
    </w:p>
    <w:p w14:paraId="727BBA72"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 xml:space="preserve">Technische Themen: Kassen/POS/Warenwirtschft/elek.Zahlverfahren/WLAN/Netzwerk/PC/Kassensysteme </w:t>
      </w:r>
      <w:proofErr w:type="spellStart"/>
      <w:r w:rsidRPr="007F36F5">
        <w:rPr>
          <w:rFonts w:ascii="Verdana" w:eastAsia="Times New Roman" w:hAnsi="Verdana" w:cs="Times New Roman"/>
          <w:color w:val="333333"/>
          <w:sz w:val="17"/>
          <w:szCs w:val="17"/>
          <w:lang w:eastAsia="de-DE"/>
        </w:rPr>
        <w:t>etc</w:t>
      </w:r>
      <w:proofErr w:type="spellEnd"/>
      <w:r w:rsidRPr="007F36F5">
        <w:rPr>
          <w:rFonts w:ascii="Verdana" w:eastAsia="Times New Roman" w:hAnsi="Verdana" w:cs="Times New Roman"/>
          <w:color w:val="333333"/>
          <w:sz w:val="17"/>
          <w:szCs w:val="17"/>
          <w:lang w:eastAsia="de-DE"/>
        </w:rPr>
        <w:t xml:space="preserve"> / Lieferscheine Rechnungen Auftragswesen</w:t>
      </w:r>
    </w:p>
    <w:p w14:paraId="0FACAD17"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Weiterführende Themen wie: Bestellsystem/Shop / Online-Fleischbestellung</w:t>
      </w:r>
    </w:p>
    <w:p w14:paraId="077CD0A4"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A5CE25E"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3. "Internet der Dinge (</w:t>
      </w:r>
      <w:proofErr w:type="spellStart"/>
      <w:r w:rsidRPr="007F36F5">
        <w:rPr>
          <w:rFonts w:ascii="Verdana" w:eastAsia="Times New Roman" w:hAnsi="Verdana" w:cs="Times New Roman"/>
          <w:color w:val="333333"/>
          <w:sz w:val="17"/>
          <w:szCs w:val="17"/>
          <w:lang w:eastAsia="de-DE"/>
        </w:rPr>
        <w:t>IoT</w:t>
      </w:r>
      <w:proofErr w:type="spellEnd"/>
      <w:r w:rsidRPr="007F36F5">
        <w:rPr>
          <w:rFonts w:ascii="Verdana" w:eastAsia="Times New Roman" w:hAnsi="Verdana" w:cs="Times New Roman"/>
          <w:color w:val="333333"/>
          <w:sz w:val="17"/>
          <w:szCs w:val="17"/>
          <w:lang w:eastAsia="de-DE"/>
        </w:rPr>
        <w:t>)"</w:t>
      </w:r>
    </w:p>
    <w:p w14:paraId="3865123B"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Zielgruppe und Branchendefinition</w:t>
      </w:r>
    </w:p>
    <w:p w14:paraId="1879325C"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Überwachen der Technik und der Systeme: Messen, steuern, regeln, informieren, warnen</w:t>
      </w:r>
    </w:p>
    <w:p w14:paraId="7C8DAD7D"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Vollständige und automatische Dokumentation: Beispiel Kühlhaustemperaturen</w:t>
      </w:r>
    </w:p>
    <w:p w14:paraId="62458BD8"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lastRenderedPageBreak/>
        <w:t>Sensoren zu Informationserfassung/Datenmessung: Ausfallüberwachung, Überwachen von Füllständen, Temperaturdokumentation</w:t>
      </w:r>
    </w:p>
    <w:p w14:paraId="69287FAD"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1B6F6B9"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4. "Digitale Lösungen in der Produktion/Für Produktionsbetriebe"</w:t>
      </w:r>
    </w:p>
    <w:p w14:paraId="7324001B"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Allgemeine Verarbeitung/Veredelung:</w:t>
      </w:r>
    </w:p>
    <w:p w14:paraId="4724F109"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Kunden: Hofmolkereien die Milch, Käse, Joghurt und viele weitere Produkte erzeugen.</w:t>
      </w:r>
    </w:p>
    <w:p w14:paraId="6F3FCF64"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Hof-Schlachtereien /-Metzgereien: </w:t>
      </w:r>
    </w:p>
    <w:p w14:paraId="7E042975"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Auswertung/Absatz/</w:t>
      </w:r>
      <w:proofErr w:type="spellStart"/>
      <w:r w:rsidRPr="007F36F5">
        <w:rPr>
          <w:rFonts w:ascii="Verdana" w:eastAsia="Times New Roman" w:hAnsi="Verdana" w:cs="Times New Roman"/>
          <w:color w:val="333333"/>
          <w:sz w:val="17"/>
          <w:szCs w:val="17"/>
          <w:lang w:eastAsia="de-DE"/>
        </w:rPr>
        <w:t>Preisgestalltung</w:t>
      </w:r>
      <w:proofErr w:type="spellEnd"/>
      <w:r w:rsidRPr="007F36F5">
        <w:rPr>
          <w:rFonts w:ascii="Verdana" w:eastAsia="Times New Roman" w:hAnsi="Verdana" w:cs="Times New Roman"/>
          <w:color w:val="333333"/>
          <w:sz w:val="17"/>
          <w:szCs w:val="17"/>
          <w:lang w:eastAsia="de-DE"/>
        </w:rPr>
        <w:t>/Deckungsbeitrag-Berechnungen</w:t>
      </w:r>
    </w:p>
    <w:p w14:paraId="00B770B5"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In all diesen Bereichen gibt es an vielen Stellen Chancen um Arbeitsabläufe zu optimieren und zu verbessern. Das spart Zeit, Nerven und Geld. Lassen sich Arbeitsprozesse durch digitale Lösungen unterstützen, so ist ein optimaler Arbeitsablauf möglich. Letztendlich lassen sich dadurch Produktionsmengen und Absätze steigern. </w:t>
      </w:r>
    </w:p>
    <w:p w14:paraId="186B8555"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Damit hat man Zeit für die</w:t>
      </w:r>
    </w:p>
    <w:p w14:paraId="01D9C5A4"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A7FE5B2"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5. "der Weg in die Digitalisierung".</w:t>
      </w:r>
    </w:p>
    <w:p w14:paraId="379B8B39"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Auf dem Digitalisierungsweg in die Landwirtschaft 4.0 kommen häufig verschiedene technische Fragen auf.</w:t>
      </w:r>
    </w:p>
    <w:p w14:paraId="6538E4F8"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In der Praxis: Nicht alles gleichzeitig, sondern schrittweise Systeme und Prozesse digitalisieren.</w:t>
      </w:r>
    </w:p>
    <w:p w14:paraId="52B4E113"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Wir begleiten und betreuen landwirtschaftliche Betriebe ganzheitlich während des Digitalisierungs-Prozesses und suchen gemeinsam mit den Betrieben nachhaltige Hardware- und Software-Lösungen.</w:t>
      </w:r>
    </w:p>
    <w:p w14:paraId="002B6DB9"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Vom Computer oder Notebook bis zum Serversystem betreuen wir technische IT-Systeme auf landwirtschaftlichen Betrieben.</w:t>
      </w:r>
    </w:p>
    <w:p w14:paraId="5CE67E52"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F36F5">
        <w:rPr>
          <w:rFonts w:ascii="Verdana" w:eastAsia="Times New Roman" w:hAnsi="Verdana" w:cs="Times New Roman"/>
          <w:color w:val="333333"/>
          <w:sz w:val="17"/>
          <w:szCs w:val="17"/>
          <w:highlight w:val="yellow"/>
          <w:lang w:eastAsia="de-DE"/>
        </w:rPr>
        <w:t>Das Haupt-Keyword lautet: Digitalisierung</w:t>
      </w:r>
    </w:p>
    <w:p w14:paraId="7E779ED7" w14:textId="0963B837" w:rsid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highlight w:val="yellow"/>
          <w:lang w:eastAsia="de-DE"/>
        </w:rPr>
        <w:t>Weitere Keywords berücksichtigen (durch Komma getrennt): Digitalisierung, Landwirtschaft 4.0, Digitales Agrar-Büro, IT für Landwirtschaft</w:t>
      </w:r>
    </w:p>
    <w:p w14:paraId="519EC9C1"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E15879B"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 xml:space="preserve">Wichtig: maximal 2-3 Sätze pro </w:t>
      </w:r>
      <w:proofErr w:type="spellStart"/>
      <w:r w:rsidRPr="007F36F5">
        <w:rPr>
          <w:rFonts w:ascii="Verdana" w:eastAsia="Times New Roman" w:hAnsi="Verdana" w:cs="Times New Roman"/>
          <w:color w:val="333333"/>
          <w:sz w:val="17"/>
          <w:szCs w:val="17"/>
          <w:lang w:eastAsia="de-DE"/>
        </w:rPr>
        <w:t>Social</w:t>
      </w:r>
      <w:proofErr w:type="spellEnd"/>
      <w:r w:rsidRPr="007F36F5">
        <w:rPr>
          <w:rFonts w:ascii="Verdana" w:eastAsia="Times New Roman" w:hAnsi="Verdana" w:cs="Times New Roman"/>
          <w:color w:val="333333"/>
          <w:sz w:val="17"/>
          <w:szCs w:val="17"/>
          <w:lang w:eastAsia="de-DE"/>
        </w:rPr>
        <w:t>-Media-Plattform (ca. 20-30 Wörter).</w:t>
      </w:r>
    </w:p>
    <w:p w14:paraId="2B00158F" w14:textId="77777777" w:rsidR="007F36F5" w:rsidRPr="007F36F5" w:rsidRDefault="007F36F5" w:rsidP="007F36F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F36F5">
        <w:rPr>
          <w:rFonts w:ascii="Verdana" w:eastAsia="Times New Roman" w:hAnsi="Verdana" w:cs="Times New Roman"/>
          <w:color w:val="333333"/>
          <w:sz w:val="17"/>
          <w:szCs w:val="17"/>
          <w:lang w:eastAsia="de-DE"/>
        </w:rPr>
        <w:t xml:space="preserve">Bitte beachten: Die Menge der gewünschten </w:t>
      </w:r>
      <w:proofErr w:type="spellStart"/>
      <w:r w:rsidRPr="007F36F5">
        <w:rPr>
          <w:rFonts w:ascii="Verdana" w:eastAsia="Times New Roman" w:hAnsi="Verdana" w:cs="Times New Roman"/>
          <w:color w:val="333333"/>
          <w:sz w:val="17"/>
          <w:szCs w:val="17"/>
          <w:lang w:eastAsia="de-DE"/>
        </w:rPr>
        <w:t>Social</w:t>
      </w:r>
      <w:proofErr w:type="spellEnd"/>
      <w:r w:rsidRPr="007F36F5">
        <w:rPr>
          <w:rFonts w:ascii="Verdana" w:eastAsia="Times New Roman" w:hAnsi="Verdana" w:cs="Times New Roman"/>
          <w:color w:val="333333"/>
          <w:sz w:val="17"/>
          <w:szCs w:val="17"/>
          <w:lang w:eastAsia="de-DE"/>
        </w:rPr>
        <w:t>-Media-Teaser hat Einfluss auf die Wortanzahl. Das heißt: Wenn du als Auftraggeber Teaser möchtest, musst du die Gesamtwortzahl deines Auftrages nach oben anpassen.</w:t>
      </w:r>
    </w:p>
    <w:p w14:paraId="73691BCF" w14:textId="77777777" w:rsidR="007F36F5" w:rsidRPr="007F36F5" w:rsidRDefault="007F36F5" w:rsidP="007F36F5">
      <w:pPr>
        <w:spacing w:before="120" w:after="0" w:line="240" w:lineRule="auto"/>
        <w:rPr>
          <w:rFonts w:ascii="Verdana" w:eastAsia="Times New Roman" w:hAnsi="Verdana" w:cs="Times New Roman"/>
          <w:color w:val="333333"/>
          <w:sz w:val="15"/>
          <w:szCs w:val="15"/>
          <w:lang w:eastAsia="de-DE"/>
        </w:rPr>
      </w:pPr>
      <w:r w:rsidRPr="007F36F5">
        <w:rPr>
          <w:rFonts w:ascii="Verdana" w:eastAsia="Times New Roman" w:hAnsi="Verdana" w:cs="Times New Roman"/>
          <w:color w:val="333333"/>
          <w:sz w:val="15"/>
          <w:szCs w:val="15"/>
          <w:lang w:eastAsia="de-DE"/>
        </w:rPr>
        <w:br/>
        <w:t>Produkt- und Dienstleistungsbeschreibung für IT-Systemhaus im Agrar-Bereich</w:t>
      </w:r>
    </w:p>
    <w:p w14:paraId="783FDD5F" w14:textId="79F848C8" w:rsidR="00A91E40" w:rsidRDefault="007F36F5" w:rsidP="007F36F5">
      <w:r>
        <w:t>1000 Wörter</w:t>
      </w:r>
    </w:p>
    <w:p w14:paraId="450D2B0C" w14:textId="25395815" w:rsidR="007F36F5" w:rsidRDefault="007F36F5" w:rsidP="007F36F5"/>
    <w:p w14:paraId="23F4E69C" w14:textId="49D34251" w:rsidR="007F36F5" w:rsidRPr="007F36F5" w:rsidRDefault="007F36F5" w:rsidP="007F36F5">
      <w:pPr>
        <w:rPr>
          <w:rFonts w:ascii="Times New Roman" w:hAnsi="Times New Roman" w:cs="Times New Roman"/>
        </w:rPr>
      </w:pPr>
      <w:proofErr w:type="spellStart"/>
      <w:r w:rsidRPr="007F36F5">
        <w:rPr>
          <w:rFonts w:ascii="Times New Roman" w:hAnsi="Times New Roman" w:cs="Times New Roman"/>
        </w:rPr>
        <w:t>qweqweqweqweqwe</w:t>
      </w:r>
      <w:proofErr w:type="spellEnd"/>
    </w:p>
    <w:sectPr w:rsidR="007F36F5" w:rsidRPr="007F36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1B1B"/>
    <w:multiLevelType w:val="multilevel"/>
    <w:tmpl w:val="03D6A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706BE"/>
    <w:multiLevelType w:val="hybridMultilevel"/>
    <w:tmpl w:val="C548FB2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E1043"/>
    <w:multiLevelType w:val="multilevel"/>
    <w:tmpl w:val="0B7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AB70F2"/>
    <w:multiLevelType w:val="multilevel"/>
    <w:tmpl w:val="AAA6121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9200"/>
      <w:numFmt w:val="decimal"/>
      <w:lvlText w:val="%3"/>
      <w:lvlJc w:val="left"/>
      <w:pPr>
        <w:ind w:left="2220" w:hanging="4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C26340"/>
    <w:multiLevelType w:val="multilevel"/>
    <w:tmpl w:val="B1A4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4841A5"/>
    <w:multiLevelType w:val="multilevel"/>
    <w:tmpl w:val="2B84C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D40AE7"/>
    <w:multiLevelType w:val="multilevel"/>
    <w:tmpl w:val="E4BC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7E7D86"/>
    <w:multiLevelType w:val="multilevel"/>
    <w:tmpl w:val="92600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BB34DE"/>
    <w:multiLevelType w:val="multilevel"/>
    <w:tmpl w:val="E7288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0D672C"/>
    <w:multiLevelType w:val="multilevel"/>
    <w:tmpl w:val="AB20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264C"/>
    <w:multiLevelType w:val="multilevel"/>
    <w:tmpl w:val="E47E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116B68"/>
    <w:multiLevelType w:val="hybridMultilevel"/>
    <w:tmpl w:val="8C949FE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8E7721"/>
    <w:multiLevelType w:val="multilevel"/>
    <w:tmpl w:val="157E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3F7569"/>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687770"/>
    <w:multiLevelType w:val="multilevel"/>
    <w:tmpl w:val="A1CE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4A0A82"/>
    <w:multiLevelType w:val="multilevel"/>
    <w:tmpl w:val="898A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4530BA"/>
    <w:multiLevelType w:val="multilevel"/>
    <w:tmpl w:val="F696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95064C"/>
    <w:multiLevelType w:val="multilevel"/>
    <w:tmpl w:val="A1C0D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292BB0"/>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861D81"/>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E010A5"/>
    <w:multiLevelType w:val="multilevel"/>
    <w:tmpl w:val="7ACE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225500"/>
    <w:multiLevelType w:val="multilevel"/>
    <w:tmpl w:val="2F4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8C2152"/>
    <w:multiLevelType w:val="hybridMultilevel"/>
    <w:tmpl w:val="20466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CB0737"/>
    <w:multiLevelType w:val="multilevel"/>
    <w:tmpl w:val="F614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DD4399"/>
    <w:multiLevelType w:val="multilevel"/>
    <w:tmpl w:val="F866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59D7744"/>
    <w:multiLevelType w:val="multilevel"/>
    <w:tmpl w:val="79089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9FB14F0"/>
    <w:multiLevelType w:val="multilevel"/>
    <w:tmpl w:val="CD5C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CF5B6C"/>
    <w:multiLevelType w:val="multilevel"/>
    <w:tmpl w:val="36167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4355864"/>
    <w:multiLevelType w:val="multilevel"/>
    <w:tmpl w:val="74FC5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A542DAA"/>
    <w:multiLevelType w:val="multilevel"/>
    <w:tmpl w:val="602E4D8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C24089"/>
    <w:multiLevelType w:val="multilevel"/>
    <w:tmpl w:val="205AA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5"/>
  </w:num>
  <w:num w:numId="3">
    <w:abstractNumId w:val="7"/>
  </w:num>
  <w:num w:numId="4">
    <w:abstractNumId w:val="10"/>
  </w:num>
  <w:num w:numId="5">
    <w:abstractNumId w:val="17"/>
  </w:num>
  <w:num w:numId="6">
    <w:abstractNumId w:val="36"/>
  </w:num>
  <w:num w:numId="7">
    <w:abstractNumId w:val="12"/>
  </w:num>
  <w:num w:numId="8">
    <w:abstractNumId w:val="39"/>
  </w:num>
  <w:num w:numId="9">
    <w:abstractNumId w:val="37"/>
  </w:num>
  <w:num w:numId="10">
    <w:abstractNumId w:val="2"/>
  </w:num>
  <w:num w:numId="11">
    <w:abstractNumId w:val="34"/>
  </w:num>
  <w:num w:numId="12">
    <w:abstractNumId w:val="42"/>
  </w:num>
  <w:num w:numId="13">
    <w:abstractNumId w:val="19"/>
  </w:num>
  <w:num w:numId="14">
    <w:abstractNumId w:val="41"/>
  </w:num>
  <w:num w:numId="15">
    <w:abstractNumId w:val="44"/>
  </w:num>
  <w:num w:numId="16">
    <w:abstractNumId w:val="29"/>
  </w:num>
  <w:num w:numId="17">
    <w:abstractNumId w:val="38"/>
  </w:num>
  <w:num w:numId="18">
    <w:abstractNumId w:val="20"/>
  </w:num>
  <w:num w:numId="19">
    <w:abstractNumId w:val="6"/>
  </w:num>
  <w:num w:numId="20">
    <w:abstractNumId w:val="26"/>
  </w:num>
  <w:num w:numId="21">
    <w:abstractNumId w:val="0"/>
  </w:num>
  <w:num w:numId="22">
    <w:abstractNumId w:val="27"/>
  </w:num>
  <w:num w:numId="23">
    <w:abstractNumId w:val="18"/>
  </w:num>
  <w:num w:numId="24">
    <w:abstractNumId w:val="14"/>
  </w:num>
  <w:num w:numId="25">
    <w:abstractNumId w:val="23"/>
  </w:num>
  <w:num w:numId="26">
    <w:abstractNumId w:val="3"/>
  </w:num>
  <w:num w:numId="27">
    <w:abstractNumId w:val="9"/>
  </w:num>
  <w:num w:numId="28">
    <w:abstractNumId w:val="35"/>
  </w:num>
  <w:num w:numId="29">
    <w:abstractNumId w:val="43"/>
  </w:num>
  <w:num w:numId="30">
    <w:abstractNumId w:val="45"/>
  </w:num>
  <w:num w:numId="31">
    <w:abstractNumId w:val="4"/>
  </w:num>
  <w:num w:numId="32">
    <w:abstractNumId w:val="24"/>
  </w:num>
  <w:num w:numId="33">
    <w:abstractNumId w:val="11"/>
  </w:num>
  <w:num w:numId="34">
    <w:abstractNumId w:val="31"/>
  </w:num>
  <w:num w:numId="35">
    <w:abstractNumId w:val="33"/>
  </w:num>
  <w:num w:numId="36">
    <w:abstractNumId w:val="30"/>
  </w:num>
  <w:num w:numId="37">
    <w:abstractNumId w:val="15"/>
  </w:num>
  <w:num w:numId="38">
    <w:abstractNumId w:val="21"/>
  </w:num>
  <w:num w:numId="39">
    <w:abstractNumId w:val="28"/>
  </w:num>
  <w:num w:numId="40">
    <w:abstractNumId w:val="32"/>
  </w:num>
  <w:num w:numId="41">
    <w:abstractNumId w:val="22"/>
  </w:num>
  <w:num w:numId="42">
    <w:abstractNumId w:val="8"/>
  </w:num>
  <w:num w:numId="43">
    <w:abstractNumId w:val="5"/>
  </w:num>
  <w:num w:numId="44">
    <w:abstractNumId w:val="46"/>
  </w:num>
  <w:num w:numId="45">
    <w:abstractNumId w:val="40"/>
  </w:num>
  <w:num w:numId="46">
    <w:abstractNumId w:val="16"/>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51C7"/>
    <w:rsid w:val="00007B4F"/>
    <w:rsid w:val="00011716"/>
    <w:rsid w:val="000126E4"/>
    <w:rsid w:val="000143F6"/>
    <w:rsid w:val="00017537"/>
    <w:rsid w:val="000227C0"/>
    <w:rsid w:val="00022C75"/>
    <w:rsid w:val="00023791"/>
    <w:rsid w:val="000304F0"/>
    <w:rsid w:val="0003369A"/>
    <w:rsid w:val="00035DE6"/>
    <w:rsid w:val="000366FD"/>
    <w:rsid w:val="00041C61"/>
    <w:rsid w:val="00044F66"/>
    <w:rsid w:val="00046734"/>
    <w:rsid w:val="000502C9"/>
    <w:rsid w:val="00053067"/>
    <w:rsid w:val="00056300"/>
    <w:rsid w:val="00061D95"/>
    <w:rsid w:val="0006336A"/>
    <w:rsid w:val="00065770"/>
    <w:rsid w:val="00070AC2"/>
    <w:rsid w:val="000715DC"/>
    <w:rsid w:val="0007212F"/>
    <w:rsid w:val="000742B9"/>
    <w:rsid w:val="00076602"/>
    <w:rsid w:val="000777D0"/>
    <w:rsid w:val="00082E2A"/>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A89"/>
    <w:rsid w:val="00167D76"/>
    <w:rsid w:val="00175C79"/>
    <w:rsid w:val="001760EB"/>
    <w:rsid w:val="001777AB"/>
    <w:rsid w:val="001828EB"/>
    <w:rsid w:val="0018332F"/>
    <w:rsid w:val="001858E8"/>
    <w:rsid w:val="00186B55"/>
    <w:rsid w:val="001910DC"/>
    <w:rsid w:val="001935E2"/>
    <w:rsid w:val="00193E14"/>
    <w:rsid w:val="0019606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2FEF"/>
    <w:rsid w:val="001F446F"/>
    <w:rsid w:val="001F530E"/>
    <w:rsid w:val="001F5328"/>
    <w:rsid w:val="002013BE"/>
    <w:rsid w:val="00201654"/>
    <w:rsid w:val="0020232D"/>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67C05"/>
    <w:rsid w:val="00271B85"/>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426F"/>
    <w:rsid w:val="002B56A8"/>
    <w:rsid w:val="002B63B3"/>
    <w:rsid w:val="002C1FBA"/>
    <w:rsid w:val="002C25C3"/>
    <w:rsid w:val="002C2AA3"/>
    <w:rsid w:val="002C72FD"/>
    <w:rsid w:val="002D0322"/>
    <w:rsid w:val="002D1FA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004"/>
    <w:rsid w:val="003F153D"/>
    <w:rsid w:val="003F3A6D"/>
    <w:rsid w:val="004063D2"/>
    <w:rsid w:val="00407260"/>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4DB7"/>
    <w:rsid w:val="00475CB1"/>
    <w:rsid w:val="00482B38"/>
    <w:rsid w:val="00485989"/>
    <w:rsid w:val="00486A50"/>
    <w:rsid w:val="00486F2B"/>
    <w:rsid w:val="00492034"/>
    <w:rsid w:val="00492C94"/>
    <w:rsid w:val="004954F2"/>
    <w:rsid w:val="004957C6"/>
    <w:rsid w:val="00495B42"/>
    <w:rsid w:val="00497236"/>
    <w:rsid w:val="0049752B"/>
    <w:rsid w:val="004A06E7"/>
    <w:rsid w:val="004A21A7"/>
    <w:rsid w:val="004A7D54"/>
    <w:rsid w:val="004A7F82"/>
    <w:rsid w:val="004A7F8D"/>
    <w:rsid w:val="004B07A1"/>
    <w:rsid w:val="004B0988"/>
    <w:rsid w:val="004B4E4A"/>
    <w:rsid w:val="004B53E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869E9"/>
    <w:rsid w:val="00590C3A"/>
    <w:rsid w:val="0059148F"/>
    <w:rsid w:val="00594437"/>
    <w:rsid w:val="005955CE"/>
    <w:rsid w:val="005A0762"/>
    <w:rsid w:val="005A1BBF"/>
    <w:rsid w:val="005A673E"/>
    <w:rsid w:val="005B2129"/>
    <w:rsid w:val="005B4378"/>
    <w:rsid w:val="005B51EA"/>
    <w:rsid w:val="005B5851"/>
    <w:rsid w:val="005B7619"/>
    <w:rsid w:val="005C2DA0"/>
    <w:rsid w:val="005C56BD"/>
    <w:rsid w:val="005C7F0B"/>
    <w:rsid w:val="005D16F2"/>
    <w:rsid w:val="005D1B6C"/>
    <w:rsid w:val="005D1DE7"/>
    <w:rsid w:val="005D7BAB"/>
    <w:rsid w:val="005E1BB8"/>
    <w:rsid w:val="005E6C28"/>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2EA9"/>
    <w:rsid w:val="006C300C"/>
    <w:rsid w:val="006C6765"/>
    <w:rsid w:val="006C6922"/>
    <w:rsid w:val="006C6F30"/>
    <w:rsid w:val="006D0F16"/>
    <w:rsid w:val="006D5D56"/>
    <w:rsid w:val="006D602F"/>
    <w:rsid w:val="006D7912"/>
    <w:rsid w:val="006E416D"/>
    <w:rsid w:val="006E784A"/>
    <w:rsid w:val="006F0249"/>
    <w:rsid w:val="006F0A57"/>
    <w:rsid w:val="006F1540"/>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4D6"/>
    <w:rsid w:val="007C294B"/>
    <w:rsid w:val="007C4486"/>
    <w:rsid w:val="007C61D0"/>
    <w:rsid w:val="007C660E"/>
    <w:rsid w:val="007C722A"/>
    <w:rsid w:val="007D013F"/>
    <w:rsid w:val="007D3D24"/>
    <w:rsid w:val="007D46A3"/>
    <w:rsid w:val="007D5D5E"/>
    <w:rsid w:val="007E3DB1"/>
    <w:rsid w:val="007E68ED"/>
    <w:rsid w:val="007F060F"/>
    <w:rsid w:val="007F1D22"/>
    <w:rsid w:val="007F36F5"/>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0AF3"/>
    <w:rsid w:val="0084293B"/>
    <w:rsid w:val="00844263"/>
    <w:rsid w:val="008444E7"/>
    <w:rsid w:val="00845CF1"/>
    <w:rsid w:val="008505A4"/>
    <w:rsid w:val="00851A09"/>
    <w:rsid w:val="008615DF"/>
    <w:rsid w:val="008615FB"/>
    <w:rsid w:val="008675D0"/>
    <w:rsid w:val="008675E8"/>
    <w:rsid w:val="00871144"/>
    <w:rsid w:val="008717F7"/>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02C0"/>
    <w:rsid w:val="008F3733"/>
    <w:rsid w:val="008F4B5E"/>
    <w:rsid w:val="008F6A33"/>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4B37"/>
    <w:rsid w:val="009857F8"/>
    <w:rsid w:val="00987B9B"/>
    <w:rsid w:val="00987FA2"/>
    <w:rsid w:val="00991980"/>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7B5"/>
    <w:rsid w:val="009D1893"/>
    <w:rsid w:val="009D23F2"/>
    <w:rsid w:val="009D27C3"/>
    <w:rsid w:val="009D3772"/>
    <w:rsid w:val="009D3FB6"/>
    <w:rsid w:val="009D54EF"/>
    <w:rsid w:val="009D5FF0"/>
    <w:rsid w:val="009D6D35"/>
    <w:rsid w:val="009E0894"/>
    <w:rsid w:val="009E0AB9"/>
    <w:rsid w:val="009E1B3F"/>
    <w:rsid w:val="009E3652"/>
    <w:rsid w:val="009E57FA"/>
    <w:rsid w:val="009E5D15"/>
    <w:rsid w:val="009E6BA5"/>
    <w:rsid w:val="009E6BC1"/>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0B5"/>
    <w:rsid w:val="00A36417"/>
    <w:rsid w:val="00A41613"/>
    <w:rsid w:val="00A423E7"/>
    <w:rsid w:val="00A43CE9"/>
    <w:rsid w:val="00A4547D"/>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1E40"/>
    <w:rsid w:val="00A964B2"/>
    <w:rsid w:val="00AA1E83"/>
    <w:rsid w:val="00AA2878"/>
    <w:rsid w:val="00AA5A9E"/>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A4D"/>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6F8"/>
    <w:rsid w:val="00B56AF9"/>
    <w:rsid w:val="00B57E84"/>
    <w:rsid w:val="00B6309B"/>
    <w:rsid w:val="00B649A5"/>
    <w:rsid w:val="00B7609A"/>
    <w:rsid w:val="00B817D3"/>
    <w:rsid w:val="00B84B09"/>
    <w:rsid w:val="00B850C8"/>
    <w:rsid w:val="00B854F4"/>
    <w:rsid w:val="00B856C1"/>
    <w:rsid w:val="00B92A72"/>
    <w:rsid w:val="00B92F62"/>
    <w:rsid w:val="00B95023"/>
    <w:rsid w:val="00B9683F"/>
    <w:rsid w:val="00BA37BD"/>
    <w:rsid w:val="00BA495A"/>
    <w:rsid w:val="00BA4CB3"/>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32E92"/>
    <w:rsid w:val="00C34EAF"/>
    <w:rsid w:val="00C35146"/>
    <w:rsid w:val="00C40789"/>
    <w:rsid w:val="00C414B4"/>
    <w:rsid w:val="00C41546"/>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D4882"/>
    <w:rsid w:val="00CD5105"/>
    <w:rsid w:val="00CD53D8"/>
    <w:rsid w:val="00CD6BB4"/>
    <w:rsid w:val="00CE57D7"/>
    <w:rsid w:val="00CF48C9"/>
    <w:rsid w:val="00CF570D"/>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4F79"/>
    <w:rsid w:val="00D36BF8"/>
    <w:rsid w:val="00D4443A"/>
    <w:rsid w:val="00D45E03"/>
    <w:rsid w:val="00D53F30"/>
    <w:rsid w:val="00D54C9D"/>
    <w:rsid w:val="00D54F42"/>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35DA"/>
    <w:rsid w:val="00DA2CC4"/>
    <w:rsid w:val="00DA4C1B"/>
    <w:rsid w:val="00DA5767"/>
    <w:rsid w:val="00DB1D9A"/>
    <w:rsid w:val="00DB2490"/>
    <w:rsid w:val="00DB2E17"/>
    <w:rsid w:val="00DB4860"/>
    <w:rsid w:val="00DB6355"/>
    <w:rsid w:val="00DB74A1"/>
    <w:rsid w:val="00DC072B"/>
    <w:rsid w:val="00DC08D2"/>
    <w:rsid w:val="00DC48E6"/>
    <w:rsid w:val="00DC65DE"/>
    <w:rsid w:val="00DE38C3"/>
    <w:rsid w:val="00DE3B45"/>
    <w:rsid w:val="00DE6A4A"/>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67C"/>
    <w:rsid w:val="00E53C04"/>
    <w:rsid w:val="00E55842"/>
    <w:rsid w:val="00E57258"/>
    <w:rsid w:val="00E63415"/>
    <w:rsid w:val="00E634C2"/>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B19EB"/>
    <w:rsid w:val="00EC295C"/>
    <w:rsid w:val="00ED026E"/>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0630"/>
    <w:rsid w:val="00F77F06"/>
    <w:rsid w:val="00F80BD1"/>
    <w:rsid w:val="00F81D61"/>
    <w:rsid w:val="00F84F2B"/>
    <w:rsid w:val="00F85BF3"/>
    <w:rsid w:val="00F874A4"/>
    <w:rsid w:val="00F87799"/>
    <w:rsid w:val="00F90536"/>
    <w:rsid w:val="00F90C58"/>
    <w:rsid w:val="00F93AB0"/>
    <w:rsid w:val="00F969F4"/>
    <w:rsid w:val="00F96CB6"/>
    <w:rsid w:val="00F976A4"/>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58065596">
      <w:bodyDiv w:val="1"/>
      <w:marLeft w:val="0"/>
      <w:marRight w:val="0"/>
      <w:marTop w:val="0"/>
      <w:marBottom w:val="0"/>
      <w:divBdr>
        <w:top w:val="none" w:sz="0" w:space="0" w:color="auto"/>
        <w:left w:val="none" w:sz="0" w:space="0" w:color="auto"/>
        <w:bottom w:val="none" w:sz="0" w:space="0" w:color="auto"/>
        <w:right w:val="none" w:sz="0" w:space="0" w:color="auto"/>
      </w:divBdr>
      <w:divsChild>
        <w:div w:id="1271353139">
          <w:marLeft w:val="0"/>
          <w:marRight w:val="0"/>
          <w:marTop w:val="0"/>
          <w:marBottom w:val="0"/>
          <w:divBdr>
            <w:top w:val="none" w:sz="0" w:space="0" w:color="auto"/>
            <w:left w:val="none" w:sz="0" w:space="0" w:color="auto"/>
            <w:bottom w:val="none" w:sz="0" w:space="0" w:color="auto"/>
            <w:right w:val="none" w:sz="0" w:space="0" w:color="auto"/>
          </w:divBdr>
          <w:divsChild>
            <w:div w:id="569390095">
              <w:marLeft w:val="0"/>
              <w:marRight w:val="0"/>
              <w:marTop w:val="180"/>
              <w:marBottom w:val="180"/>
              <w:divBdr>
                <w:top w:val="none" w:sz="0" w:space="0" w:color="auto"/>
                <w:left w:val="none" w:sz="0" w:space="0" w:color="auto"/>
                <w:bottom w:val="none" w:sz="0" w:space="0" w:color="auto"/>
                <w:right w:val="none" w:sz="0" w:space="0" w:color="auto"/>
              </w:divBdr>
            </w:div>
          </w:divsChild>
        </w:div>
        <w:div w:id="1673601564">
          <w:marLeft w:val="0"/>
          <w:marRight w:val="0"/>
          <w:marTop w:val="0"/>
          <w:marBottom w:val="0"/>
          <w:divBdr>
            <w:top w:val="none" w:sz="0" w:space="0" w:color="auto"/>
            <w:left w:val="none" w:sz="0" w:space="0" w:color="auto"/>
            <w:bottom w:val="none" w:sz="0" w:space="0" w:color="auto"/>
            <w:right w:val="none" w:sz="0" w:space="0" w:color="auto"/>
          </w:divBdr>
          <w:divsChild>
            <w:div w:id="1115101468">
              <w:marLeft w:val="0"/>
              <w:marRight w:val="0"/>
              <w:marTop w:val="0"/>
              <w:marBottom w:val="0"/>
              <w:divBdr>
                <w:top w:val="none" w:sz="0" w:space="0" w:color="auto"/>
                <w:left w:val="none" w:sz="0" w:space="0" w:color="auto"/>
                <w:bottom w:val="none" w:sz="0" w:space="0" w:color="auto"/>
                <w:right w:val="none" w:sz="0" w:space="0" w:color="auto"/>
              </w:divBdr>
              <w:divsChild>
                <w:div w:id="1464274336">
                  <w:marLeft w:val="0"/>
                  <w:marRight w:val="0"/>
                  <w:marTop w:val="0"/>
                  <w:marBottom w:val="0"/>
                  <w:divBdr>
                    <w:top w:val="none" w:sz="0" w:space="0" w:color="auto"/>
                    <w:left w:val="none" w:sz="0" w:space="0" w:color="auto"/>
                    <w:bottom w:val="none" w:sz="0" w:space="0" w:color="auto"/>
                    <w:right w:val="none" w:sz="0" w:space="0" w:color="auto"/>
                  </w:divBdr>
                  <w:divsChild>
                    <w:div w:id="1549223209">
                      <w:marLeft w:val="0"/>
                      <w:marRight w:val="0"/>
                      <w:marTop w:val="0"/>
                      <w:marBottom w:val="0"/>
                      <w:divBdr>
                        <w:top w:val="none" w:sz="0" w:space="0" w:color="auto"/>
                        <w:left w:val="none" w:sz="0" w:space="0" w:color="auto"/>
                        <w:bottom w:val="none" w:sz="0" w:space="0" w:color="auto"/>
                        <w:right w:val="none" w:sz="0" w:space="0" w:color="auto"/>
                      </w:divBdr>
                      <w:divsChild>
                        <w:div w:id="1742872727">
                          <w:marLeft w:val="0"/>
                          <w:marRight w:val="0"/>
                          <w:marTop w:val="0"/>
                          <w:marBottom w:val="0"/>
                          <w:divBdr>
                            <w:top w:val="none" w:sz="0" w:space="0" w:color="auto"/>
                            <w:left w:val="none" w:sz="0" w:space="0" w:color="auto"/>
                            <w:bottom w:val="none" w:sz="0" w:space="0" w:color="auto"/>
                            <w:right w:val="none" w:sz="0" w:space="0" w:color="auto"/>
                          </w:divBdr>
                          <w:divsChild>
                            <w:div w:id="16884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33837240">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01620020">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0656255">
      <w:bodyDiv w:val="1"/>
      <w:marLeft w:val="0"/>
      <w:marRight w:val="0"/>
      <w:marTop w:val="0"/>
      <w:marBottom w:val="0"/>
      <w:divBdr>
        <w:top w:val="none" w:sz="0" w:space="0" w:color="auto"/>
        <w:left w:val="none" w:sz="0" w:space="0" w:color="auto"/>
        <w:bottom w:val="none" w:sz="0" w:space="0" w:color="auto"/>
        <w:right w:val="none" w:sz="0" w:space="0" w:color="auto"/>
      </w:divBdr>
      <w:divsChild>
        <w:div w:id="539317386">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29844375">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1209106329">
          <w:marLeft w:val="0"/>
          <w:marRight w:val="0"/>
          <w:marTop w:val="0"/>
          <w:marBottom w:val="0"/>
          <w:divBdr>
            <w:top w:val="none" w:sz="0" w:space="0" w:color="auto"/>
            <w:left w:val="none" w:sz="0" w:space="0" w:color="auto"/>
            <w:bottom w:val="none" w:sz="0" w:space="0" w:color="auto"/>
            <w:right w:val="none" w:sz="0" w:space="0" w:color="auto"/>
          </w:divBdr>
        </w:div>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E7A08-8527-423B-9563-9B3479D0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7019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857</cp:revision>
  <dcterms:created xsi:type="dcterms:W3CDTF">2021-05-21T07:59:00Z</dcterms:created>
  <dcterms:modified xsi:type="dcterms:W3CDTF">2022-02-19T08:40:00Z</dcterms:modified>
</cp:coreProperties>
</file>